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23110" w14:textId="77777777" w:rsidR="00BA2EBB" w:rsidRDefault="00BA2EBB" w:rsidP="00BA2EBB">
      <w:pPr>
        <w:ind w:left="2160" w:firstLine="720"/>
        <w:jc w:val="both"/>
        <w:rPr>
          <w:rFonts w:ascii="Arial" w:hAnsi="Arial" w:cs="Arial"/>
          <w:b/>
          <w:sz w:val="28"/>
          <w:szCs w:val="28"/>
          <w:lang w:val="mk-MK"/>
        </w:rPr>
      </w:pPr>
      <w:r>
        <w:rPr>
          <w:rFonts w:ascii="Arial" w:hAnsi="Arial" w:cs="Arial"/>
          <w:b/>
          <w:noProof/>
          <w:sz w:val="28"/>
          <w:szCs w:val="28"/>
          <w:lang w:eastAsia="en-US"/>
        </w:rPr>
        <w:drawing>
          <wp:inline distT="0" distB="0" distL="0" distR="0" wp14:anchorId="70988107" wp14:editId="259AD3DE">
            <wp:extent cx="1468120" cy="101981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468120" cy="1019810"/>
                    </a:xfrm>
                    <a:prstGeom prst="rect">
                      <a:avLst/>
                    </a:prstGeom>
                    <a:noFill/>
                    <a:ln w="9525">
                      <a:noFill/>
                      <a:miter lim="800000"/>
                      <a:headEnd/>
                      <a:tailEnd/>
                    </a:ln>
                  </pic:spPr>
                </pic:pic>
              </a:graphicData>
            </a:graphic>
          </wp:inline>
        </w:drawing>
      </w:r>
    </w:p>
    <w:p w14:paraId="6AD10395" w14:textId="77777777" w:rsidR="00BA2EBB" w:rsidRDefault="00BA2EBB" w:rsidP="00BA2EBB">
      <w:pPr>
        <w:ind w:left="2160" w:firstLine="720"/>
        <w:jc w:val="both"/>
        <w:rPr>
          <w:b/>
          <w:lang w:val="mk-MK"/>
        </w:rPr>
      </w:pPr>
    </w:p>
    <w:p w14:paraId="6F8363FC" w14:textId="317E5918" w:rsidR="00BA2EBB" w:rsidRDefault="00BA2EBB" w:rsidP="00BA2EBB">
      <w:pPr>
        <w:pStyle w:val="Heading1"/>
        <w:jc w:val="both"/>
      </w:pPr>
      <w:r>
        <w:t>Врз основа на член   387 од Законот за трговски друштва и член 3</w:t>
      </w:r>
      <w:r w:rsidR="00632BCD" w:rsidRPr="00632BCD">
        <w:rPr>
          <w:lang w:val="ru-RU"/>
        </w:rPr>
        <w:t>2</w:t>
      </w:r>
      <w:r>
        <w:t xml:space="preserve"> од Статутот, ПЕКАБЕСКО АД</w:t>
      </w:r>
    </w:p>
    <w:p w14:paraId="1E9FBA4D" w14:textId="77777777" w:rsidR="00A01ABC" w:rsidRPr="00A01ABC" w:rsidRDefault="00A01ABC" w:rsidP="00A01ABC">
      <w:pPr>
        <w:rPr>
          <w:lang w:val="mk-MK"/>
        </w:rPr>
      </w:pPr>
    </w:p>
    <w:p w14:paraId="70BAEA45" w14:textId="77777777" w:rsidR="00BA2EBB" w:rsidRDefault="00BA2EBB" w:rsidP="00BA2EBB">
      <w:pPr>
        <w:pStyle w:val="Heading2"/>
        <w:rPr>
          <w:sz w:val="24"/>
        </w:rPr>
      </w:pPr>
      <w:r>
        <w:rPr>
          <w:sz w:val="24"/>
        </w:rPr>
        <w:t>О б ј а в у в а</w:t>
      </w:r>
    </w:p>
    <w:p w14:paraId="4DBA5226" w14:textId="77777777" w:rsidR="00BA2EBB" w:rsidRDefault="00BA2EBB" w:rsidP="00BA2EBB">
      <w:pPr>
        <w:rPr>
          <w:sz w:val="24"/>
          <w:lang w:val="mk-MK"/>
        </w:rPr>
      </w:pPr>
    </w:p>
    <w:p w14:paraId="7FEE6A05" w14:textId="77777777" w:rsidR="00BA2EBB" w:rsidRDefault="00BA2EBB" w:rsidP="00BA2EBB">
      <w:pPr>
        <w:pStyle w:val="Heading3"/>
      </w:pPr>
      <w:r>
        <w:t>П О В И К</w:t>
      </w:r>
    </w:p>
    <w:p w14:paraId="7866496F" w14:textId="5349987F" w:rsidR="00BA2EBB" w:rsidRDefault="00BA2EBB" w:rsidP="00123613">
      <w:pPr>
        <w:pStyle w:val="Heading3"/>
      </w:pPr>
      <w:r>
        <w:t>За учество на</w:t>
      </w:r>
      <w:r w:rsidR="00123613">
        <w:t xml:space="preserve"> Годишно</w:t>
      </w:r>
      <w:r>
        <w:t xml:space="preserve"> </w:t>
      </w:r>
      <w:r w:rsidR="00123613">
        <w:t>с</w:t>
      </w:r>
      <w:r>
        <w:t>обрание на Друштвото</w:t>
      </w:r>
    </w:p>
    <w:p w14:paraId="071C1ED7" w14:textId="77777777" w:rsidR="00BA2EBB" w:rsidRDefault="00BA2EBB" w:rsidP="00BA2EBB">
      <w:pPr>
        <w:jc w:val="center"/>
        <w:rPr>
          <w:sz w:val="24"/>
          <w:lang w:val="mk-MK"/>
        </w:rPr>
      </w:pPr>
    </w:p>
    <w:p w14:paraId="5CD7C6CA" w14:textId="77777777" w:rsidR="00BA2EBB" w:rsidRDefault="00BA2EBB" w:rsidP="00BA2EBB">
      <w:pPr>
        <w:jc w:val="center"/>
        <w:rPr>
          <w:sz w:val="24"/>
          <w:lang w:val="mk-MK"/>
        </w:rPr>
      </w:pPr>
    </w:p>
    <w:p w14:paraId="5CF2256C" w14:textId="0F882BC8" w:rsidR="00BA2EBB" w:rsidRPr="00B64693" w:rsidRDefault="00BA2EBB" w:rsidP="00BA2EBB">
      <w:pPr>
        <w:jc w:val="both"/>
        <w:rPr>
          <w:color w:val="000000" w:themeColor="text1"/>
          <w:sz w:val="24"/>
          <w:lang w:val="ru-RU"/>
        </w:rPr>
      </w:pPr>
      <w:r w:rsidRPr="00B64693">
        <w:rPr>
          <w:color w:val="000000" w:themeColor="text1"/>
          <w:sz w:val="24"/>
          <w:lang w:val="mk-MK"/>
        </w:rPr>
        <w:t xml:space="preserve">Седница на </w:t>
      </w:r>
      <w:r w:rsidR="00123613">
        <w:rPr>
          <w:color w:val="000000" w:themeColor="text1"/>
          <w:sz w:val="24"/>
          <w:lang w:val="mk-MK"/>
        </w:rPr>
        <w:t>Годишното с</w:t>
      </w:r>
      <w:r w:rsidRPr="00B64693">
        <w:rPr>
          <w:color w:val="000000" w:themeColor="text1"/>
          <w:sz w:val="24"/>
          <w:lang w:val="mk-MK"/>
        </w:rPr>
        <w:t>обрание на Друштвото, ќе се одржи на</w:t>
      </w:r>
      <w:r w:rsidR="00A95D77" w:rsidRPr="00B64693">
        <w:rPr>
          <w:color w:val="000000" w:themeColor="text1"/>
          <w:sz w:val="24"/>
          <w:lang w:val="ru-RU"/>
        </w:rPr>
        <w:t xml:space="preserve"> </w:t>
      </w:r>
      <w:r w:rsidR="00B64693" w:rsidRPr="00B52FE1">
        <w:rPr>
          <w:color w:val="000000" w:themeColor="text1"/>
          <w:sz w:val="24"/>
          <w:lang w:val="ru-RU"/>
        </w:rPr>
        <w:t>28</w:t>
      </w:r>
      <w:r w:rsidR="00A95D77" w:rsidRPr="00B52FE1">
        <w:rPr>
          <w:color w:val="000000" w:themeColor="text1"/>
          <w:sz w:val="24"/>
          <w:lang w:val="ru-RU"/>
        </w:rPr>
        <w:t>.05.202</w:t>
      </w:r>
      <w:r w:rsidR="00B52FE1" w:rsidRPr="00B52FE1">
        <w:rPr>
          <w:color w:val="000000" w:themeColor="text1"/>
          <w:sz w:val="24"/>
          <w:lang w:val="ru-RU"/>
        </w:rPr>
        <w:t>6</w:t>
      </w:r>
      <w:r w:rsidR="00A95D77" w:rsidRPr="00B52FE1">
        <w:rPr>
          <w:color w:val="000000" w:themeColor="text1"/>
          <w:sz w:val="24"/>
          <w:lang w:val="ru-RU"/>
        </w:rPr>
        <w:t xml:space="preserve"> </w:t>
      </w:r>
      <w:r w:rsidR="00775959" w:rsidRPr="00B52FE1">
        <w:rPr>
          <w:color w:val="000000" w:themeColor="text1"/>
          <w:sz w:val="24"/>
          <w:lang w:val="ru-RU"/>
        </w:rPr>
        <w:t xml:space="preserve"> </w:t>
      </w:r>
      <w:r w:rsidR="00975BB8" w:rsidRPr="00B52FE1">
        <w:rPr>
          <w:color w:val="000000" w:themeColor="text1"/>
          <w:sz w:val="24"/>
          <w:lang w:val="mk-MK"/>
        </w:rPr>
        <w:t xml:space="preserve"> година  во </w:t>
      </w:r>
      <w:r w:rsidR="00AA6590" w:rsidRPr="00AA6590">
        <w:rPr>
          <w:color w:val="000000" w:themeColor="text1"/>
          <w:sz w:val="24"/>
          <w:lang w:val="ru-RU"/>
        </w:rPr>
        <w:t>09</w:t>
      </w:r>
      <w:r w:rsidR="00E65394" w:rsidRPr="00B52FE1">
        <w:rPr>
          <w:color w:val="000000" w:themeColor="text1"/>
          <w:sz w:val="24"/>
          <w:lang w:val="ru-RU"/>
        </w:rPr>
        <w:t>:00</w:t>
      </w:r>
      <w:r w:rsidR="00E65394" w:rsidRPr="00B64693">
        <w:rPr>
          <w:color w:val="000000" w:themeColor="text1"/>
          <w:sz w:val="24"/>
          <w:lang w:val="ru-RU"/>
        </w:rPr>
        <w:t xml:space="preserve"> </w:t>
      </w:r>
      <w:r w:rsidRPr="00B64693">
        <w:rPr>
          <w:color w:val="000000" w:themeColor="text1"/>
          <w:sz w:val="24"/>
          <w:lang w:val="mk-MK"/>
        </w:rPr>
        <w:t>часот во просториите  на П</w:t>
      </w:r>
      <w:r w:rsidR="00123613">
        <w:rPr>
          <w:color w:val="000000" w:themeColor="text1"/>
          <w:sz w:val="24"/>
          <w:lang w:val="mk-MK"/>
        </w:rPr>
        <w:t>ЕКАБЕСКО</w:t>
      </w:r>
      <w:r w:rsidRPr="00B64693">
        <w:rPr>
          <w:color w:val="000000" w:themeColor="text1"/>
          <w:sz w:val="24"/>
          <w:lang w:val="mk-MK"/>
        </w:rPr>
        <w:t xml:space="preserve"> АД , ул. </w:t>
      </w:r>
      <w:r w:rsidRPr="00B64693">
        <w:rPr>
          <w:color w:val="000000" w:themeColor="text1"/>
          <w:sz w:val="24"/>
          <w:lang w:val="ru-RU"/>
        </w:rPr>
        <w:t>10</w:t>
      </w:r>
      <w:r w:rsidRPr="00B64693">
        <w:rPr>
          <w:color w:val="000000" w:themeColor="text1"/>
          <w:sz w:val="24"/>
          <w:lang w:val="mk-MK"/>
        </w:rPr>
        <w:t xml:space="preserve"> бр.44 Кадино, Илинден</w:t>
      </w:r>
    </w:p>
    <w:p w14:paraId="50928B9B" w14:textId="77777777" w:rsidR="00BA2EBB" w:rsidRPr="0050655A" w:rsidRDefault="00BA2EBB" w:rsidP="00BA2EBB">
      <w:pPr>
        <w:jc w:val="both"/>
        <w:rPr>
          <w:sz w:val="24"/>
          <w:lang w:val="ru-RU"/>
        </w:rPr>
      </w:pPr>
    </w:p>
    <w:p w14:paraId="21029E50" w14:textId="40E73581" w:rsidR="00BA2EBB" w:rsidRDefault="00BA2EBB" w:rsidP="00BA2EBB">
      <w:pPr>
        <w:jc w:val="both"/>
        <w:rPr>
          <w:sz w:val="24"/>
          <w:lang w:val="mk-MK"/>
        </w:rPr>
      </w:pPr>
      <w:r>
        <w:rPr>
          <w:sz w:val="24"/>
          <w:lang w:val="mk-MK"/>
        </w:rPr>
        <w:t xml:space="preserve">За </w:t>
      </w:r>
      <w:r w:rsidR="00123613">
        <w:rPr>
          <w:sz w:val="24"/>
          <w:lang w:val="mk-MK"/>
        </w:rPr>
        <w:t>Годишното с</w:t>
      </w:r>
      <w:r>
        <w:rPr>
          <w:sz w:val="24"/>
          <w:lang w:val="mk-MK"/>
        </w:rPr>
        <w:t>обрание се предлага следниот</w:t>
      </w:r>
    </w:p>
    <w:p w14:paraId="7C803734" w14:textId="77777777" w:rsidR="00A01ABC" w:rsidRDefault="00A01ABC" w:rsidP="00BA2EBB">
      <w:pPr>
        <w:jc w:val="both"/>
        <w:rPr>
          <w:sz w:val="24"/>
          <w:lang w:val="mk-MK"/>
        </w:rPr>
      </w:pPr>
    </w:p>
    <w:p w14:paraId="5DD2C56B" w14:textId="77777777" w:rsidR="004A39C3" w:rsidRPr="00AA6590" w:rsidRDefault="004A39C3" w:rsidP="004A39C3">
      <w:pPr>
        <w:jc w:val="center"/>
        <w:rPr>
          <w:b/>
          <w:sz w:val="24"/>
          <w:lang w:val="mk-MK"/>
        </w:rPr>
      </w:pPr>
      <w:r>
        <w:rPr>
          <w:b/>
          <w:sz w:val="24"/>
          <w:lang w:val="mk-MK"/>
        </w:rPr>
        <w:t xml:space="preserve"> ДНЕВЕН РЕД</w:t>
      </w:r>
    </w:p>
    <w:p w14:paraId="79EC79B3" w14:textId="77777777" w:rsidR="00196359" w:rsidRPr="00AA6590" w:rsidRDefault="00196359" w:rsidP="004A39C3">
      <w:pPr>
        <w:jc w:val="center"/>
        <w:rPr>
          <w:b/>
          <w:sz w:val="24"/>
          <w:lang w:val="mk-MK"/>
        </w:rPr>
      </w:pPr>
    </w:p>
    <w:p w14:paraId="0005D472" w14:textId="77777777" w:rsidR="004A39C3" w:rsidRDefault="004A39C3" w:rsidP="004A39C3">
      <w:pPr>
        <w:jc w:val="center"/>
        <w:rPr>
          <w:rFonts w:ascii="Calibri" w:hAnsi="Calibri"/>
          <w:b/>
          <w:sz w:val="24"/>
          <w:szCs w:val="24"/>
          <w:lang w:val="mk-MK"/>
        </w:rPr>
      </w:pPr>
      <w:r>
        <w:rPr>
          <w:rFonts w:ascii="MAC C Times" w:hAnsi="MAC C Times"/>
          <w:b/>
          <w:sz w:val="24"/>
          <w:szCs w:val="24"/>
          <w:lang w:val="mk-MK"/>
        </w:rPr>
        <w:t>za Godi{no sobranie na Dru{tvoto</w:t>
      </w:r>
    </w:p>
    <w:p w14:paraId="7AB3DC2C" w14:textId="77777777" w:rsidR="004A39C3" w:rsidRDefault="004A39C3" w:rsidP="004A39C3">
      <w:pPr>
        <w:jc w:val="both"/>
        <w:rPr>
          <w:sz w:val="24"/>
          <w:szCs w:val="24"/>
          <w:lang w:val="mk-MK"/>
        </w:rPr>
      </w:pPr>
    </w:p>
    <w:p w14:paraId="1D7D2F86" w14:textId="77777777" w:rsidR="004A39C3" w:rsidRDefault="004A39C3" w:rsidP="004A39C3">
      <w:pPr>
        <w:jc w:val="both"/>
        <w:rPr>
          <w:sz w:val="24"/>
          <w:lang w:val="mk-MK"/>
        </w:rPr>
      </w:pPr>
      <w:r>
        <w:rPr>
          <w:sz w:val="24"/>
          <w:lang w:val="mk-MK"/>
        </w:rPr>
        <w:t>Отварање на Собранието</w:t>
      </w:r>
    </w:p>
    <w:p w14:paraId="6694ED5C" w14:textId="77777777" w:rsidR="00E125A1" w:rsidRDefault="00E125A1" w:rsidP="00E125A1">
      <w:pPr>
        <w:jc w:val="both"/>
        <w:rPr>
          <w:sz w:val="24"/>
          <w:szCs w:val="24"/>
          <w:lang w:val="mk-MK"/>
        </w:rPr>
      </w:pPr>
    </w:p>
    <w:p w14:paraId="7A62DFC6" w14:textId="60F73DC5" w:rsidR="00532290" w:rsidRPr="0050655A" w:rsidRDefault="00532290" w:rsidP="00532290">
      <w:pPr>
        <w:numPr>
          <w:ilvl w:val="0"/>
          <w:numId w:val="1"/>
        </w:numPr>
        <w:jc w:val="both"/>
        <w:rPr>
          <w:sz w:val="24"/>
          <w:szCs w:val="24"/>
          <w:lang w:val="ru-RU"/>
        </w:rPr>
      </w:pPr>
      <w:r>
        <w:rPr>
          <w:sz w:val="24"/>
          <w:szCs w:val="24"/>
          <w:lang w:val="mk-MK"/>
        </w:rPr>
        <w:t>Избор на председавач на Собрание</w:t>
      </w:r>
      <w:r w:rsidR="00D63D33">
        <w:rPr>
          <w:sz w:val="24"/>
          <w:szCs w:val="24"/>
          <w:lang w:val="mk-MK"/>
        </w:rPr>
        <w:t>;</w:t>
      </w:r>
    </w:p>
    <w:p w14:paraId="3E2FAAB6" w14:textId="0809A99A" w:rsidR="00532290" w:rsidRPr="0050655A" w:rsidRDefault="00532290" w:rsidP="00532290">
      <w:pPr>
        <w:numPr>
          <w:ilvl w:val="0"/>
          <w:numId w:val="1"/>
        </w:numPr>
        <w:jc w:val="both"/>
        <w:rPr>
          <w:sz w:val="24"/>
          <w:szCs w:val="24"/>
          <w:lang w:val="ru-RU"/>
        </w:rPr>
      </w:pPr>
      <w:r>
        <w:rPr>
          <w:sz w:val="24"/>
          <w:szCs w:val="24"/>
          <w:lang w:val="mk-MK"/>
        </w:rPr>
        <w:t>Усвојување на Дневен ред  на Собранието</w:t>
      </w:r>
      <w:r w:rsidR="00D63D33">
        <w:rPr>
          <w:sz w:val="24"/>
          <w:szCs w:val="24"/>
          <w:lang w:val="mk-MK"/>
        </w:rPr>
        <w:t>;</w:t>
      </w:r>
    </w:p>
    <w:p w14:paraId="45B4E4A7" w14:textId="75BC3629" w:rsidR="00532290" w:rsidRPr="0050655A" w:rsidRDefault="00532290" w:rsidP="00532290">
      <w:pPr>
        <w:ind w:left="360"/>
        <w:jc w:val="both"/>
        <w:rPr>
          <w:sz w:val="24"/>
          <w:szCs w:val="24"/>
          <w:lang w:val="ru-RU"/>
        </w:rPr>
      </w:pPr>
      <w:r>
        <w:rPr>
          <w:sz w:val="24"/>
          <w:szCs w:val="24"/>
          <w:lang w:val="mk-MK"/>
        </w:rPr>
        <w:t>3.</w:t>
      </w:r>
      <w:r w:rsidRPr="0050655A">
        <w:rPr>
          <w:sz w:val="24"/>
          <w:szCs w:val="24"/>
          <w:lang w:val="ru-RU"/>
        </w:rPr>
        <w:t xml:space="preserve"> </w:t>
      </w:r>
      <w:r>
        <w:rPr>
          <w:sz w:val="24"/>
          <w:szCs w:val="24"/>
          <w:lang w:val="mk-MK"/>
        </w:rPr>
        <w:t xml:space="preserve">   Избор на записничар</w:t>
      </w:r>
      <w:r w:rsidR="00D63D33">
        <w:rPr>
          <w:sz w:val="24"/>
          <w:szCs w:val="24"/>
          <w:lang w:val="mk-MK"/>
        </w:rPr>
        <w:t>;</w:t>
      </w:r>
      <w:r>
        <w:rPr>
          <w:sz w:val="24"/>
          <w:szCs w:val="24"/>
          <w:lang w:val="mk-MK"/>
        </w:rPr>
        <w:t xml:space="preserve"> </w:t>
      </w:r>
    </w:p>
    <w:p w14:paraId="47B4C105" w14:textId="16C388B4" w:rsidR="00532290" w:rsidRDefault="00532290" w:rsidP="00532290">
      <w:pPr>
        <w:ind w:left="360"/>
        <w:jc w:val="both"/>
        <w:rPr>
          <w:sz w:val="24"/>
          <w:szCs w:val="24"/>
          <w:lang w:val="mk-MK"/>
        </w:rPr>
      </w:pPr>
      <w:r>
        <w:rPr>
          <w:sz w:val="24"/>
          <w:szCs w:val="24"/>
          <w:lang w:val="mk-MK"/>
        </w:rPr>
        <w:t xml:space="preserve">4. </w:t>
      </w:r>
      <w:r w:rsidR="00D47E18">
        <w:rPr>
          <w:sz w:val="24"/>
          <w:szCs w:val="24"/>
          <w:lang w:val="mk-MK"/>
        </w:rPr>
        <w:t>Годишен извештај за работењето на Друштвото за 202</w:t>
      </w:r>
      <w:r w:rsidR="00632BCD" w:rsidRPr="00632BCD">
        <w:rPr>
          <w:sz w:val="24"/>
          <w:szCs w:val="24"/>
          <w:lang w:val="ru-RU"/>
        </w:rPr>
        <w:t>5</w:t>
      </w:r>
      <w:r w:rsidR="00D47E18">
        <w:rPr>
          <w:sz w:val="24"/>
          <w:szCs w:val="24"/>
          <w:lang w:val="mk-MK"/>
        </w:rPr>
        <w:t xml:space="preserve"> година (единечен и консолидиран извештај);</w:t>
      </w:r>
    </w:p>
    <w:p w14:paraId="30734791" w14:textId="73B4EF74" w:rsidR="00D47E18" w:rsidRPr="00D47E18" w:rsidRDefault="00D47E18" w:rsidP="00532290">
      <w:pPr>
        <w:ind w:left="360"/>
        <w:jc w:val="both"/>
        <w:rPr>
          <w:sz w:val="24"/>
          <w:szCs w:val="24"/>
          <w:lang w:val="mk-MK"/>
        </w:rPr>
      </w:pPr>
      <w:r>
        <w:rPr>
          <w:sz w:val="24"/>
          <w:szCs w:val="24"/>
          <w:lang w:val="mk-MK"/>
        </w:rPr>
        <w:t xml:space="preserve">    -Предлог-одлука за одобрување и усвојување на Годишни извештаи</w:t>
      </w:r>
      <w:r w:rsidR="004D3991">
        <w:rPr>
          <w:sz w:val="24"/>
          <w:szCs w:val="24"/>
          <w:lang w:val="mk-MK"/>
        </w:rPr>
        <w:t xml:space="preserve"> (единечен и конолидиран)</w:t>
      </w:r>
      <w:r w:rsidR="00D63D33">
        <w:rPr>
          <w:sz w:val="24"/>
          <w:szCs w:val="24"/>
          <w:lang w:val="mk-MK"/>
        </w:rPr>
        <w:t>;</w:t>
      </w:r>
    </w:p>
    <w:p w14:paraId="7C5DBB4C" w14:textId="72039F70" w:rsidR="00532290" w:rsidRDefault="00532290" w:rsidP="00532290">
      <w:pPr>
        <w:ind w:left="720" w:hanging="360"/>
        <w:jc w:val="both"/>
        <w:rPr>
          <w:sz w:val="24"/>
          <w:szCs w:val="24"/>
          <w:lang w:val="mk-MK"/>
        </w:rPr>
      </w:pPr>
      <w:r>
        <w:rPr>
          <w:sz w:val="24"/>
          <w:szCs w:val="24"/>
          <w:lang w:val="mk-MK"/>
        </w:rPr>
        <w:t xml:space="preserve">5. </w:t>
      </w:r>
      <w:r w:rsidR="004D3991">
        <w:rPr>
          <w:sz w:val="24"/>
          <w:szCs w:val="24"/>
          <w:lang w:val="mk-MK"/>
        </w:rPr>
        <w:t>Годишна сметка на Друштвото за 202</w:t>
      </w:r>
      <w:r w:rsidR="00632BCD" w:rsidRPr="00632BCD">
        <w:rPr>
          <w:sz w:val="24"/>
          <w:szCs w:val="24"/>
          <w:lang w:val="ru-RU"/>
        </w:rPr>
        <w:t>5</w:t>
      </w:r>
      <w:r w:rsidR="004D3991">
        <w:rPr>
          <w:sz w:val="24"/>
          <w:szCs w:val="24"/>
          <w:lang w:val="mk-MK"/>
        </w:rPr>
        <w:t xml:space="preserve">година, Консолидирана годишна сметка на </w:t>
      </w:r>
      <w:r w:rsidR="00D63D33">
        <w:rPr>
          <w:sz w:val="24"/>
          <w:szCs w:val="24"/>
          <w:lang w:val="mk-MK"/>
        </w:rPr>
        <w:t>Д</w:t>
      </w:r>
      <w:r w:rsidR="004D3991">
        <w:rPr>
          <w:sz w:val="24"/>
          <w:szCs w:val="24"/>
          <w:lang w:val="mk-MK"/>
        </w:rPr>
        <w:t>руштвото за 202</w:t>
      </w:r>
      <w:r w:rsidR="00632BCD" w:rsidRPr="00632BCD">
        <w:rPr>
          <w:sz w:val="24"/>
          <w:szCs w:val="24"/>
          <w:lang w:val="ru-RU"/>
        </w:rPr>
        <w:t>5</w:t>
      </w:r>
      <w:r w:rsidR="004D3991">
        <w:rPr>
          <w:sz w:val="24"/>
          <w:szCs w:val="24"/>
          <w:lang w:val="mk-MK"/>
        </w:rPr>
        <w:t>година и Финасиски извештаи  на Друштвото за 202</w:t>
      </w:r>
      <w:r w:rsidR="00632BCD" w:rsidRPr="00632BCD">
        <w:rPr>
          <w:sz w:val="24"/>
          <w:szCs w:val="24"/>
          <w:lang w:val="ru-RU"/>
        </w:rPr>
        <w:t>5</w:t>
      </w:r>
      <w:r w:rsidR="004D3991">
        <w:rPr>
          <w:sz w:val="24"/>
          <w:szCs w:val="24"/>
          <w:lang w:val="mk-MK"/>
        </w:rPr>
        <w:t xml:space="preserve"> година(единечни и консолидирани);</w:t>
      </w:r>
    </w:p>
    <w:p w14:paraId="50AFBC79" w14:textId="18F2F80D" w:rsidR="004D3991" w:rsidRDefault="004D3991" w:rsidP="00532290">
      <w:pPr>
        <w:ind w:left="720" w:hanging="360"/>
        <w:jc w:val="both"/>
        <w:rPr>
          <w:sz w:val="24"/>
          <w:szCs w:val="24"/>
          <w:lang w:val="mk-MK"/>
        </w:rPr>
      </w:pPr>
      <w:r>
        <w:rPr>
          <w:sz w:val="24"/>
          <w:szCs w:val="24"/>
          <w:lang w:val="mk-MK"/>
        </w:rPr>
        <w:t xml:space="preserve">     -</w:t>
      </w:r>
      <w:bookmarkStart w:id="0" w:name="_Hlk164156584"/>
      <w:r>
        <w:rPr>
          <w:sz w:val="24"/>
          <w:szCs w:val="24"/>
          <w:lang w:val="mk-MK"/>
        </w:rPr>
        <w:t>Предлог-одлука за одобрување и усвојување на Годишна сметка на Друштвото за 202</w:t>
      </w:r>
      <w:r w:rsidR="00632BCD" w:rsidRPr="00632BCD">
        <w:rPr>
          <w:sz w:val="24"/>
          <w:szCs w:val="24"/>
          <w:lang w:val="ru-RU"/>
        </w:rPr>
        <w:t>5</w:t>
      </w:r>
      <w:r>
        <w:rPr>
          <w:sz w:val="24"/>
          <w:szCs w:val="24"/>
          <w:lang w:val="mk-MK"/>
        </w:rPr>
        <w:t xml:space="preserve"> година и Финансиски извештаи на Друштвото за 202</w:t>
      </w:r>
      <w:r w:rsidR="00632BCD" w:rsidRPr="00632BCD">
        <w:rPr>
          <w:sz w:val="24"/>
          <w:szCs w:val="24"/>
          <w:lang w:val="ru-RU"/>
        </w:rPr>
        <w:t>5</w:t>
      </w:r>
      <w:r>
        <w:rPr>
          <w:sz w:val="24"/>
          <w:szCs w:val="24"/>
          <w:lang w:val="mk-MK"/>
        </w:rPr>
        <w:t xml:space="preserve"> година;</w:t>
      </w:r>
      <w:bookmarkEnd w:id="0"/>
    </w:p>
    <w:p w14:paraId="15ED9A8B" w14:textId="7578ABE2" w:rsidR="004D3991" w:rsidRDefault="004D3991" w:rsidP="00532290">
      <w:pPr>
        <w:ind w:left="720" w:hanging="360"/>
        <w:jc w:val="both"/>
        <w:rPr>
          <w:sz w:val="24"/>
          <w:szCs w:val="24"/>
          <w:lang w:val="mk-MK"/>
        </w:rPr>
      </w:pPr>
      <w:r>
        <w:rPr>
          <w:sz w:val="24"/>
          <w:szCs w:val="24"/>
          <w:lang w:val="mk-MK"/>
        </w:rPr>
        <w:t xml:space="preserve">     -</w:t>
      </w:r>
      <w:r w:rsidRPr="004D3991">
        <w:rPr>
          <w:sz w:val="24"/>
          <w:szCs w:val="24"/>
          <w:lang w:val="mk-MK"/>
        </w:rPr>
        <w:t xml:space="preserve"> </w:t>
      </w:r>
      <w:r>
        <w:rPr>
          <w:sz w:val="24"/>
          <w:szCs w:val="24"/>
          <w:lang w:val="mk-MK"/>
        </w:rPr>
        <w:t>Предлог-одлука за одобрување и усвојување на Конослидирана годишна сметка на Друштвото за 202</w:t>
      </w:r>
      <w:r w:rsidR="00632BCD" w:rsidRPr="00632BCD">
        <w:rPr>
          <w:sz w:val="24"/>
          <w:szCs w:val="24"/>
          <w:lang w:val="ru-RU"/>
        </w:rPr>
        <w:t>5</w:t>
      </w:r>
      <w:r>
        <w:rPr>
          <w:sz w:val="24"/>
          <w:szCs w:val="24"/>
          <w:lang w:val="mk-MK"/>
        </w:rPr>
        <w:t xml:space="preserve"> година и  Конолидиран финансиски извештаи на Друштвото за 202</w:t>
      </w:r>
      <w:r w:rsidR="00632BCD" w:rsidRPr="00632BCD">
        <w:rPr>
          <w:sz w:val="24"/>
          <w:szCs w:val="24"/>
          <w:lang w:val="ru-RU"/>
        </w:rPr>
        <w:t>5</w:t>
      </w:r>
      <w:r>
        <w:rPr>
          <w:sz w:val="24"/>
          <w:szCs w:val="24"/>
          <w:lang w:val="mk-MK"/>
        </w:rPr>
        <w:t xml:space="preserve"> година;</w:t>
      </w:r>
    </w:p>
    <w:p w14:paraId="3853FA36" w14:textId="577DA62B" w:rsidR="004D3991" w:rsidRDefault="004D3991" w:rsidP="00532290">
      <w:pPr>
        <w:ind w:left="720" w:hanging="360"/>
        <w:jc w:val="both"/>
        <w:rPr>
          <w:sz w:val="24"/>
          <w:szCs w:val="24"/>
          <w:lang w:val="mk-MK"/>
        </w:rPr>
      </w:pPr>
      <w:r>
        <w:rPr>
          <w:sz w:val="24"/>
          <w:szCs w:val="24"/>
          <w:lang w:val="mk-MK"/>
        </w:rPr>
        <w:t>6.</w:t>
      </w:r>
      <w:r w:rsidR="00F23F26">
        <w:rPr>
          <w:sz w:val="24"/>
          <w:szCs w:val="24"/>
          <w:lang w:val="mk-MK"/>
        </w:rPr>
        <w:t xml:space="preserve">   Извештаи за извршена ревизија од овластен ревизор за 202</w:t>
      </w:r>
      <w:r w:rsidR="00632BCD" w:rsidRPr="00632BCD">
        <w:rPr>
          <w:sz w:val="24"/>
          <w:szCs w:val="24"/>
          <w:lang w:val="ru-RU"/>
        </w:rPr>
        <w:t>5</w:t>
      </w:r>
      <w:r w:rsidR="00F23F26">
        <w:rPr>
          <w:sz w:val="24"/>
          <w:szCs w:val="24"/>
          <w:lang w:val="mk-MK"/>
        </w:rPr>
        <w:t>година(единечен и консолидиран);</w:t>
      </w:r>
    </w:p>
    <w:p w14:paraId="29A739FE" w14:textId="1DF96FB9" w:rsidR="00F23F26" w:rsidRDefault="00F23F26" w:rsidP="00532290">
      <w:pPr>
        <w:ind w:left="720" w:hanging="360"/>
        <w:jc w:val="both"/>
        <w:rPr>
          <w:sz w:val="24"/>
          <w:szCs w:val="24"/>
          <w:lang w:val="mk-MK"/>
        </w:rPr>
      </w:pPr>
      <w:r>
        <w:rPr>
          <w:sz w:val="24"/>
          <w:szCs w:val="24"/>
          <w:lang w:val="mk-MK"/>
        </w:rPr>
        <w:t xml:space="preserve">      -Предлог-одлука за усвојување на извештаите од овластен ревизор за 202</w:t>
      </w:r>
      <w:r w:rsidR="00632BCD" w:rsidRPr="00632BCD">
        <w:rPr>
          <w:sz w:val="24"/>
          <w:szCs w:val="24"/>
          <w:lang w:val="ru-RU"/>
        </w:rPr>
        <w:t>5</w:t>
      </w:r>
      <w:r>
        <w:rPr>
          <w:sz w:val="24"/>
          <w:szCs w:val="24"/>
          <w:lang w:val="mk-MK"/>
        </w:rPr>
        <w:t xml:space="preserve"> година(единечен и консолидиран)</w:t>
      </w:r>
      <w:r w:rsidR="00D63D33">
        <w:rPr>
          <w:sz w:val="24"/>
          <w:szCs w:val="24"/>
          <w:lang w:val="mk-MK"/>
        </w:rPr>
        <w:t>;</w:t>
      </w:r>
    </w:p>
    <w:p w14:paraId="6FA8A400" w14:textId="7A8C8407" w:rsidR="00532290" w:rsidRDefault="00F23F26" w:rsidP="00D63D33">
      <w:pPr>
        <w:ind w:left="360"/>
        <w:jc w:val="both"/>
        <w:rPr>
          <w:sz w:val="24"/>
          <w:szCs w:val="24"/>
          <w:lang w:val="mk-MK"/>
        </w:rPr>
      </w:pPr>
      <w:r>
        <w:rPr>
          <w:sz w:val="24"/>
          <w:szCs w:val="24"/>
          <w:lang w:val="mk-MK"/>
        </w:rPr>
        <w:t>7</w:t>
      </w:r>
      <w:r w:rsidR="00532290">
        <w:rPr>
          <w:sz w:val="24"/>
          <w:szCs w:val="24"/>
          <w:lang w:val="mk-MK"/>
        </w:rPr>
        <w:t xml:space="preserve">. </w:t>
      </w:r>
      <w:r w:rsidR="006A3721">
        <w:rPr>
          <w:sz w:val="24"/>
          <w:szCs w:val="24"/>
          <w:lang w:val="mk-MK"/>
        </w:rPr>
        <w:t xml:space="preserve">  </w:t>
      </w:r>
      <w:r w:rsidR="00532290">
        <w:rPr>
          <w:sz w:val="24"/>
          <w:szCs w:val="24"/>
          <w:lang w:val="mk-MK"/>
        </w:rPr>
        <w:t xml:space="preserve">Предлог-Одлука  за распоредување на </w:t>
      </w:r>
      <w:r w:rsidR="00532290">
        <w:rPr>
          <w:sz w:val="24"/>
          <w:szCs w:val="24"/>
          <w:lang w:val="mk-MK"/>
        </w:rPr>
        <w:tab/>
        <w:t>остварена добивка за ПЕКАБЕСКО АД по годишна сметка на друштвото за 20</w:t>
      </w:r>
      <w:r w:rsidR="007619E0" w:rsidRPr="0050655A">
        <w:rPr>
          <w:sz w:val="24"/>
          <w:szCs w:val="24"/>
          <w:lang w:val="ru-RU"/>
        </w:rPr>
        <w:t>2</w:t>
      </w:r>
      <w:r w:rsidR="00632BCD" w:rsidRPr="00632BCD">
        <w:rPr>
          <w:sz w:val="24"/>
          <w:szCs w:val="24"/>
          <w:lang w:val="ru-RU"/>
        </w:rPr>
        <w:t>5</w:t>
      </w:r>
      <w:r w:rsidR="00532290">
        <w:rPr>
          <w:sz w:val="24"/>
          <w:szCs w:val="24"/>
          <w:lang w:val="mk-MK"/>
        </w:rPr>
        <w:t xml:space="preserve"> година</w:t>
      </w:r>
      <w:r w:rsidR="006A3721">
        <w:rPr>
          <w:sz w:val="24"/>
          <w:szCs w:val="24"/>
          <w:lang w:val="mk-MK"/>
        </w:rPr>
        <w:t>;</w:t>
      </w:r>
    </w:p>
    <w:p w14:paraId="33A87974" w14:textId="73F67209" w:rsidR="00532290" w:rsidRDefault="00F23F26" w:rsidP="00532290">
      <w:pPr>
        <w:ind w:left="720" w:hanging="360"/>
        <w:jc w:val="both"/>
        <w:rPr>
          <w:sz w:val="24"/>
          <w:szCs w:val="24"/>
          <w:lang w:val="mk-MK"/>
        </w:rPr>
      </w:pPr>
      <w:r>
        <w:rPr>
          <w:sz w:val="24"/>
          <w:szCs w:val="24"/>
          <w:lang w:val="mk-MK"/>
        </w:rPr>
        <w:t>8</w:t>
      </w:r>
      <w:r w:rsidR="00532290">
        <w:rPr>
          <w:sz w:val="24"/>
          <w:szCs w:val="24"/>
          <w:lang w:val="mk-MK"/>
        </w:rPr>
        <w:t xml:space="preserve">. </w:t>
      </w:r>
      <w:r w:rsidR="006A3721">
        <w:rPr>
          <w:sz w:val="24"/>
          <w:szCs w:val="24"/>
          <w:lang w:val="mk-MK"/>
        </w:rPr>
        <w:t xml:space="preserve"> Годишна сметка на Друштвото ТИМКО-ЛАБ ДООЕЛ за 20</w:t>
      </w:r>
      <w:r w:rsidR="006A3721" w:rsidRPr="0050655A">
        <w:rPr>
          <w:sz w:val="24"/>
          <w:szCs w:val="24"/>
          <w:lang w:val="ru-RU"/>
        </w:rPr>
        <w:t>2</w:t>
      </w:r>
      <w:r w:rsidR="00632BCD" w:rsidRPr="00632BCD">
        <w:rPr>
          <w:sz w:val="24"/>
          <w:szCs w:val="24"/>
          <w:lang w:val="ru-RU"/>
        </w:rPr>
        <w:t>5</w:t>
      </w:r>
      <w:r w:rsidR="006A3721">
        <w:rPr>
          <w:sz w:val="24"/>
          <w:szCs w:val="24"/>
          <w:lang w:val="mk-MK"/>
        </w:rPr>
        <w:t xml:space="preserve"> година;</w:t>
      </w:r>
    </w:p>
    <w:p w14:paraId="4248D5C0" w14:textId="19A87393" w:rsidR="006A3721" w:rsidRPr="0050655A" w:rsidRDefault="006A3721" w:rsidP="00532290">
      <w:pPr>
        <w:ind w:left="720" w:hanging="360"/>
        <w:jc w:val="both"/>
        <w:rPr>
          <w:sz w:val="24"/>
          <w:szCs w:val="24"/>
          <w:lang w:val="ru-RU"/>
        </w:rPr>
      </w:pPr>
      <w:r>
        <w:rPr>
          <w:sz w:val="24"/>
          <w:szCs w:val="24"/>
          <w:lang w:val="mk-MK"/>
        </w:rPr>
        <w:t xml:space="preserve">    -Предлог одлука за одобрување и усвојување на Годишната сметка ТИМКО-ЛАБ ДООЕЛ за 20</w:t>
      </w:r>
      <w:r w:rsidRPr="0050655A">
        <w:rPr>
          <w:sz w:val="24"/>
          <w:szCs w:val="24"/>
          <w:lang w:val="ru-RU"/>
        </w:rPr>
        <w:t>2</w:t>
      </w:r>
      <w:r w:rsidR="00632BCD" w:rsidRPr="00632BCD">
        <w:rPr>
          <w:sz w:val="24"/>
          <w:szCs w:val="24"/>
          <w:lang w:val="ru-RU"/>
        </w:rPr>
        <w:t>5</w:t>
      </w:r>
      <w:r>
        <w:rPr>
          <w:sz w:val="24"/>
          <w:szCs w:val="24"/>
          <w:lang w:val="mk-MK"/>
        </w:rPr>
        <w:t xml:space="preserve"> година;</w:t>
      </w:r>
    </w:p>
    <w:p w14:paraId="61482EE1" w14:textId="6E3AFEC7" w:rsidR="00532290" w:rsidRDefault="00F23F26" w:rsidP="00532290">
      <w:pPr>
        <w:ind w:left="720" w:hanging="360"/>
        <w:jc w:val="both"/>
        <w:rPr>
          <w:sz w:val="24"/>
          <w:szCs w:val="24"/>
          <w:lang w:val="mk-MK"/>
        </w:rPr>
      </w:pPr>
      <w:r>
        <w:rPr>
          <w:sz w:val="24"/>
          <w:szCs w:val="24"/>
          <w:lang w:val="ru-RU"/>
        </w:rPr>
        <w:lastRenderedPageBreak/>
        <w:t>9</w:t>
      </w:r>
      <w:r w:rsidR="00532290" w:rsidRPr="0050655A">
        <w:rPr>
          <w:sz w:val="24"/>
          <w:szCs w:val="24"/>
          <w:lang w:val="ru-RU"/>
        </w:rPr>
        <w:t>.</w:t>
      </w:r>
      <w:r w:rsidR="00532290">
        <w:rPr>
          <w:sz w:val="24"/>
          <w:szCs w:val="24"/>
          <w:lang w:val="mk-MK"/>
        </w:rPr>
        <w:t xml:space="preserve">  Предлог-Одлука  за распоредување на остварена добивка за ТИМКО-ЛАБ Дооел по годишна сметка на друштвото за</w:t>
      </w:r>
      <w:r w:rsidR="007619E0">
        <w:rPr>
          <w:sz w:val="24"/>
          <w:szCs w:val="24"/>
          <w:lang w:val="mk-MK"/>
        </w:rPr>
        <w:t xml:space="preserve"> </w:t>
      </w:r>
      <w:r w:rsidR="00532290">
        <w:rPr>
          <w:sz w:val="24"/>
          <w:szCs w:val="24"/>
          <w:lang w:val="mk-MK"/>
        </w:rPr>
        <w:t xml:space="preserve"> 20</w:t>
      </w:r>
      <w:r w:rsidR="007619E0" w:rsidRPr="0050655A">
        <w:rPr>
          <w:sz w:val="24"/>
          <w:szCs w:val="24"/>
          <w:lang w:val="ru-RU"/>
        </w:rPr>
        <w:t>2</w:t>
      </w:r>
      <w:r w:rsidR="00632BCD" w:rsidRPr="00632BCD">
        <w:rPr>
          <w:sz w:val="24"/>
          <w:szCs w:val="24"/>
          <w:lang w:val="ru-RU"/>
        </w:rPr>
        <w:t>5</w:t>
      </w:r>
      <w:r w:rsidR="00532290">
        <w:rPr>
          <w:sz w:val="24"/>
          <w:szCs w:val="24"/>
          <w:lang w:val="mk-MK"/>
        </w:rPr>
        <w:t xml:space="preserve"> год</w:t>
      </w:r>
      <w:r w:rsidR="00D63D33">
        <w:rPr>
          <w:sz w:val="24"/>
          <w:szCs w:val="24"/>
          <w:lang w:val="mk-MK"/>
        </w:rPr>
        <w:t>ина;</w:t>
      </w:r>
    </w:p>
    <w:p w14:paraId="293B627A" w14:textId="6EB1E8E7" w:rsidR="00532290" w:rsidRDefault="00F23F26" w:rsidP="00532290">
      <w:pPr>
        <w:ind w:left="360"/>
        <w:jc w:val="both"/>
        <w:rPr>
          <w:sz w:val="24"/>
          <w:szCs w:val="24"/>
          <w:lang w:val="mk-MK"/>
        </w:rPr>
      </w:pPr>
      <w:r>
        <w:rPr>
          <w:sz w:val="24"/>
          <w:szCs w:val="24"/>
          <w:lang w:val="mk-MK"/>
        </w:rPr>
        <w:t>10</w:t>
      </w:r>
      <w:r w:rsidR="00532290">
        <w:rPr>
          <w:sz w:val="24"/>
          <w:szCs w:val="24"/>
          <w:lang w:val="mk-MK"/>
        </w:rPr>
        <w:t xml:space="preserve">. </w:t>
      </w:r>
      <w:r w:rsidR="006A3721">
        <w:rPr>
          <w:sz w:val="24"/>
          <w:szCs w:val="24"/>
          <w:lang w:val="mk-MK"/>
        </w:rPr>
        <w:t>Г</w:t>
      </w:r>
      <w:r w:rsidR="00532290">
        <w:rPr>
          <w:sz w:val="24"/>
          <w:szCs w:val="24"/>
          <w:lang w:val="mk-MK"/>
        </w:rPr>
        <w:t xml:space="preserve">одишна сметка на </w:t>
      </w:r>
      <w:r w:rsidR="00532290">
        <w:rPr>
          <w:sz w:val="24"/>
          <w:szCs w:val="24"/>
          <w:lang w:val="mk-MK"/>
        </w:rPr>
        <w:tab/>
      </w:r>
      <w:r w:rsidR="00245C70">
        <w:rPr>
          <w:sz w:val="24"/>
          <w:szCs w:val="24"/>
          <w:lang w:val="mk-MK"/>
        </w:rPr>
        <w:t xml:space="preserve">Друштвото </w:t>
      </w:r>
      <w:r w:rsidR="00532290">
        <w:rPr>
          <w:sz w:val="24"/>
          <w:szCs w:val="24"/>
          <w:lang w:val="mk-MK"/>
        </w:rPr>
        <w:t>ПЕКАБЕСКО ДОО  во Рашка ,Р.Србија за 20</w:t>
      </w:r>
      <w:r w:rsidR="007619E0" w:rsidRPr="0050655A">
        <w:rPr>
          <w:sz w:val="24"/>
          <w:szCs w:val="24"/>
          <w:lang w:val="ru-RU"/>
        </w:rPr>
        <w:t>2</w:t>
      </w:r>
      <w:r w:rsidR="00632BCD" w:rsidRPr="00632BCD">
        <w:rPr>
          <w:sz w:val="24"/>
          <w:szCs w:val="24"/>
          <w:lang w:val="ru-RU"/>
        </w:rPr>
        <w:t>5</w:t>
      </w:r>
      <w:r w:rsidR="00532290">
        <w:rPr>
          <w:sz w:val="24"/>
          <w:szCs w:val="24"/>
          <w:lang w:val="mk-MK"/>
        </w:rPr>
        <w:t xml:space="preserve"> година</w:t>
      </w:r>
      <w:r w:rsidR="00245C70">
        <w:rPr>
          <w:sz w:val="24"/>
          <w:szCs w:val="24"/>
          <w:lang w:val="mk-MK"/>
        </w:rPr>
        <w:t>;</w:t>
      </w:r>
    </w:p>
    <w:p w14:paraId="2B6C6806" w14:textId="62B593E1" w:rsidR="00245C70" w:rsidRPr="008D612D" w:rsidRDefault="00245C70" w:rsidP="00532290">
      <w:pPr>
        <w:ind w:left="360"/>
        <w:jc w:val="both"/>
        <w:rPr>
          <w:color w:val="000000" w:themeColor="text1"/>
          <w:sz w:val="24"/>
          <w:szCs w:val="24"/>
          <w:lang w:val="mk-MK"/>
        </w:rPr>
      </w:pPr>
      <w:r w:rsidRPr="008D612D">
        <w:rPr>
          <w:color w:val="000000" w:themeColor="text1"/>
          <w:sz w:val="24"/>
          <w:szCs w:val="24"/>
          <w:lang w:val="mk-MK"/>
        </w:rPr>
        <w:t xml:space="preserve">- Предлог одлука за одобрување и усвојување на Годишна сметка на </w:t>
      </w:r>
      <w:r w:rsidRPr="008D612D">
        <w:rPr>
          <w:color w:val="000000" w:themeColor="text1"/>
          <w:sz w:val="24"/>
          <w:szCs w:val="24"/>
          <w:lang w:val="mk-MK"/>
        </w:rPr>
        <w:tab/>
        <w:t>Друштвото ПЕКАБЕСКО ДОО  во Рашка ,Р.Србија за 20</w:t>
      </w:r>
      <w:r w:rsidRPr="008D612D">
        <w:rPr>
          <w:color w:val="000000" w:themeColor="text1"/>
          <w:sz w:val="24"/>
          <w:szCs w:val="24"/>
          <w:lang w:val="ru-RU"/>
        </w:rPr>
        <w:t>2</w:t>
      </w:r>
      <w:r w:rsidR="00632BCD" w:rsidRPr="00632BCD">
        <w:rPr>
          <w:color w:val="000000" w:themeColor="text1"/>
          <w:sz w:val="24"/>
          <w:szCs w:val="24"/>
          <w:lang w:val="ru-RU"/>
        </w:rPr>
        <w:t>5</w:t>
      </w:r>
      <w:r w:rsidRPr="008D612D">
        <w:rPr>
          <w:color w:val="000000" w:themeColor="text1"/>
          <w:sz w:val="24"/>
          <w:szCs w:val="24"/>
          <w:lang w:val="mk-MK"/>
        </w:rPr>
        <w:t xml:space="preserve"> година</w:t>
      </w:r>
      <w:r w:rsidR="00D63D33" w:rsidRPr="008D612D">
        <w:rPr>
          <w:color w:val="000000" w:themeColor="text1"/>
          <w:sz w:val="24"/>
          <w:szCs w:val="24"/>
          <w:lang w:val="mk-MK"/>
        </w:rPr>
        <w:t>;</w:t>
      </w:r>
    </w:p>
    <w:p w14:paraId="663DBC02" w14:textId="5CD6FA68" w:rsidR="00532290" w:rsidRPr="00F739F0" w:rsidRDefault="00532290" w:rsidP="00532290">
      <w:pPr>
        <w:ind w:left="360"/>
        <w:jc w:val="both"/>
        <w:rPr>
          <w:color w:val="000000" w:themeColor="text1"/>
          <w:sz w:val="24"/>
          <w:szCs w:val="24"/>
          <w:lang w:val="ru-RU"/>
        </w:rPr>
      </w:pPr>
      <w:r w:rsidRPr="00F739F0">
        <w:rPr>
          <w:color w:val="000000" w:themeColor="text1"/>
          <w:sz w:val="24"/>
          <w:szCs w:val="24"/>
          <w:lang w:val="mk-MK"/>
        </w:rPr>
        <w:t>1</w:t>
      </w:r>
      <w:r w:rsidR="00F23F26" w:rsidRPr="00F739F0">
        <w:rPr>
          <w:color w:val="000000" w:themeColor="text1"/>
          <w:sz w:val="24"/>
          <w:szCs w:val="24"/>
          <w:lang w:val="mk-MK"/>
        </w:rPr>
        <w:t>1</w:t>
      </w:r>
      <w:r w:rsidRPr="00F739F0">
        <w:rPr>
          <w:color w:val="000000" w:themeColor="text1"/>
          <w:sz w:val="24"/>
          <w:szCs w:val="24"/>
          <w:lang w:val="mk-MK"/>
        </w:rPr>
        <w:t>.</w:t>
      </w:r>
      <w:r w:rsidR="004E25CC" w:rsidRPr="00F739F0">
        <w:rPr>
          <w:color w:val="000000" w:themeColor="text1"/>
          <w:sz w:val="24"/>
          <w:szCs w:val="24"/>
          <w:lang w:val="mk-MK"/>
        </w:rPr>
        <w:t xml:space="preserve"> </w:t>
      </w:r>
      <w:r w:rsidR="0075572A" w:rsidRPr="00F739F0">
        <w:rPr>
          <w:color w:val="000000" w:themeColor="text1"/>
          <w:sz w:val="24"/>
          <w:szCs w:val="24"/>
          <w:lang w:val="mk-MK"/>
        </w:rPr>
        <w:t xml:space="preserve">Предлог-Одлука  за </w:t>
      </w:r>
      <w:r w:rsidR="00632BCD">
        <w:rPr>
          <w:color w:val="000000" w:themeColor="text1"/>
          <w:sz w:val="24"/>
          <w:szCs w:val="24"/>
          <w:lang w:val="mk-MK"/>
        </w:rPr>
        <w:t xml:space="preserve">покривање на загубата </w:t>
      </w:r>
      <w:r w:rsidR="0075572A" w:rsidRPr="00F739F0">
        <w:rPr>
          <w:color w:val="000000" w:themeColor="text1"/>
          <w:sz w:val="24"/>
          <w:szCs w:val="24"/>
          <w:lang w:val="mk-MK"/>
        </w:rPr>
        <w:t>за ПЕКАБЕСКО ДОО Рашка, Р.Србија по годишна сметка на друштвото за  20</w:t>
      </w:r>
      <w:r w:rsidR="0075572A" w:rsidRPr="00F739F0">
        <w:rPr>
          <w:color w:val="000000" w:themeColor="text1"/>
          <w:sz w:val="24"/>
          <w:szCs w:val="24"/>
          <w:lang w:val="ru-RU"/>
        </w:rPr>
        <w:t>2</w:t>
      </w:r>
      <w:r w:rsidR="00632BCD">
        <w:rPr>
          <w:color w:val="000000" w:themeColor="text1"/>
          <w:sz w:val="24"/>
          <w:szCs w:val="24"/>
          <w:lang w:val="ru-RU"/>
        </w:rPr>
        <w:t>5</w:t>
      </w:r>
      <w:r w:rsidR="0075572A" w:rsidRPr="00F739F0">
        <w:rPr>
          <w:color w:val="000000" w:themeColor="text1"/>
          <w:sz w:val="24"/>
          <w:szCs w:val="24"/>
          <w:lang w:val="mk-MK"/>
        </w:rPr>
        <w:t xml:space="preserve"> год</w:t>
      </w:r>
      <w:r w:rsidR="00D63D33" w:rsidRPr="00F739F0">
        <w:rPr>
          <w:color w:val="000000" w:themeColor="text1"/>
          <w:sz w:val="24"/>
          <w:szCs w:val="24"/>
          <w:lang w:val="mk-MK"/>
        </w:rPr>
        <w:t>ина;</w:t>
      </w:r>
    </w:p>
    <w:p w14:paraId="23E427FB" w14:textId="00FC5F13" w:rsidR="008D612D" w:rsidRPr="00F739F0" w:rsidRDefault="008D612D" w:rsidP="008D612D">
      <w:pPr>
        <w:ind w:left="360"/>
        <w:jc w:val="both"/>
        <w:rPr>
          <w:color w:val="000000" w:themeColor="text1"/>
          <w:sz w:val="24"/>
          <w:szCs w:val="24"/>
          <w:lang w:val="mk-MK"/>
        </w:rPr>
      </w:pPr>
      <w:r w:rsidRPr="00F739F0">
        <w:rPr>
          <w:color w:val="000000" w:themeColor="text1"/>
          <w:sz w:val="24"/>
          <w:szCs w:val="24"/>
          <w:lang w:val="ru-RU"/>
        </w:rPr>
        <w:t>12.</w:t>
      </w:r>
      <w:r w:rsidRPr="00F739F0">
        <w:rPr>
          <w:color w:val="000000" w:themeColor="text1"/>
          <w:sz w:val="24"/>
          <w:szCs w:val="24"/>
          <w:lang w:val="mk-MK"/>
        </w:rPr>
        <w:t xml:space="preserve">  </w:t>
      </w:r>
      <w:r w:rsidR="00F739F0" w:rsidRPr="00F739F0">
        <w:rPr>
          <w:color w:val="000000" w:themeColor="text1"/>
          <w:sz w:val="24"/>
          <w:szCs w:val="24"/>
          <w:lang w:val="mk-MK"/>
        </w:rPr>
        <w:t>Известување за немање на активност за 202</w:t>
      </w:r>
      <w:r w:rsidR="00632BCD">
        <w:rPr>
          <w:color w:val="000000" w:themeColor="text1"/>
          <w:sz w:val="24"/>
          <w:szCs w:val="24"/>
          <w:lang w:val="mk-MK"/>
        </w:rPr>
        <w:t>5</w:t>
      </w:r>
      <w:r w:rsidR="00F739F0" w:rsidRPr="00F739F0">
        <w:rPr>
          <w:color w:val="000000" w:themeColor="text1"/>
          <w:sz w:val="24"/>
          <w:szCs w:val="24"/>
          <w:lang w:val="mk-MK"/>
        </w:rPr>
        <w:t xml:space="preserve"> година </w:t>
      </w:r>
      <w:r w:rsidRPr="00F739F0">
        <w:rPr>
          <w:color w:val="000000" w:themeColor="text1"/>
          <w:sz w:val="24"/>
          <w:szCs w:val="24"/>
          <w:lang w:val="mk-MK"/>
        </w:rPr>
        <w:t xml:space="preserve"> </w:t>
      </w:r>
      <w:r w:rsidR="00F739F0" w:rsidRPr="00F739F0">
        <w:rPr>
          <w:color w:val="000000" w:themeColor="text1"/>
          <w:sz w:val="24"/>
          <w:szCs w:val="24"/>
          <w:lang w:val="mk-MK"/>
        </w:rPr>
        <w:t>за</w:t>
      </w:r>
      <w:r w:rsidRPr="00F739F0">
        <w:rPr>
          <w:color w:val="000000" w:themeColor="text1"/>
          <w:sz w:val="24"/>
          <w:szCs w:val="24"/>
          <w:lang w:val="mk-MK"/>
        </w:rPr>
        <w:t xml:space="preserve"> Друштвото ПЕКАБЕСКО </w:t>
      </w:r>
      <w:r w:rsidR="00F739F0" w:rsidRPr="00F739F0">
        <w:rPr>
          <w:color w:val="000000" w:themeColor="text1"/>
          <w:sz w:val="24"/>
          <w:szCs w:val="24"/>
          <w:lang w:val="mk-MK"/>
        </w:rPr>
        <w:t>ЕООД</w:t>
      </w:r>
      <w:r w:rsidRPr="00F739F0">
        <w:rPr>
          <w:color w:val="000000" w:themeColor="text1"/>
          <w:sz w:val="24"/>
          <w:szCs w:val="24"/>
          <w:lang w:val="mk-MK"/>
        </w:rPr>
        <w:t xml:space="preserve">  во </w:t>
      </w:r>
      <w:r w:rsidR="00F739F0" w:rsidRPr="00F739F0">
        <w:rPr>
          <w:color w:val="000000" w:themeColor="text1"/>
          <w:sz w:val="24"/>
          <w:szCs w:val="24"/>
          <w:lang w:val="mk-MK"/>
        </w:rPr>
        <w:t>Петрич</w:t>
      </w:r>
      <w:r w:rsidRPr="00F739F0">
        <w:rPr>
          <w:color w:val="000000" w:themeColor="text1"/>
          <w:sz w:val="24"/>
          <w:szCs w:val="24"/>
          <w:lang w:val="mk-MK"/>
        </w:rPr>
        <w:t xml:space="preserve"> Р.Бугарија ;</w:t>
      </w:r>
    </w:p>
    <w:p w14:paraId="707628A1" w14:textId="6CD7FAC5" w:rsidR="00F739F0" w:rsidRPr="00F739F0" w:rsidRDefault="008D612D" w:rsidP="00532290">
      <w:pPr>
        <w:ind w:left="360"/>
        <w:jc w:val="both"/>
        <w:rPr>
          <w:color w:val="000000" w:themeColor="text1"/>
          <w:sz w:val="24"/>
          <w:szCs w:val="24"/>
          <w:lang w:val="mk-MK"/>
        </w:rPr>
      </w:pPr>
      <w:r w:rsidRPr="00F739F0">
        <w:rPr>
          <w:color w:val="000000" w:themeColor="text1"/>
          <w:sz w:val="24"/>
          <w:szCs w:val="24"/>
          <w:lang w:val="mk-MK"/>
        </w:rPr>
        <w:t xml:space="preserve">- Предлог одлука за одобрување и усвојување на </w:t>
      </w:r>
      <w:r w:rsidR="00F739F0" w:rsidRPr="00F739F0">
        <w:rPr>
          <w:color w:val="000000" w:themeColor="text1"/>
          <w:sz w:val="24"/>
          <w:szCs w:val="24"/>
          <w:lang w:val="mk-MK"/>
        </w:rPr>
        <w:t>Известувањето за немање на активност</w:t>
      </w:r>
      <w:r w:rsidRPr="00F739F0">
        <w:rPr>
          <w:color w:val="000000" w:themeColor="text1"/>
          <w:sz w:val="24"/>
          <w:szCs w:val="24"/>
          <w:lang w:val="mk-MK"/>
        </w:rPr>
        <w:t xml:space="preserve"> на Друштвото ПЕКАБЕСКО </w:t>
      </w:r>
      <w:r w:rsidR="00F739F0" w:rsidRPr="00F739F0">
        <w:rPr>
          <w:color w:val="000000" w:themeColor="text1"/>
          <w:sz w:val="24"/>
          <w:szCs w:val="24"/>
          <w:lang w:val="mk-MK"/>
        </w:rPr>
        <w:t>ЕООД</w:t>
      </w:r>
      <w:r w:rsidRPr="00F739F0">
        <w:rPr>
          <w:color w:val="000000" w:themeColor="text1"/>
          <w:sz w:val="24"/>
          <w:szCs w:val="24"/>
          <w:lang w:val="mk-MK"/>
        </w:rPr>
        <w:t xml:space="preserve">  </w:t>
      </w:r>
      <w:r w:rsidR="00F739F0" w:rsidRPr="00F739F0">
        <w:rPr>
          <w:color w:val="000000" w:themeColor="text1"/>
          <w:sz w:val="24"/>
          <w:szCs w:val="24"/>
          <w:lang w:val="mk-MK"/>
        </w:rPr>
        <w:t>Петрич</w:t>
      </w:r>
      <w:r w:rsidRPr="00F739F0">
        <w:rPr>
          <w:color w:val="000000" w:themeColor="text1"/>
          <w:sz w:val="24"/>
          <w:szCs w:val="24"/>
          <w:lang w:val="mk-MK"/>
        </w:rPr>
        <w:t xml:space="preserve"> Р.Бугарија за 20</w:t>
      </w:r>
      <w:r w:rsidRPr="00F739F0">
        <w:rPr>
          <w:color w:val="000000" w:themeColor="text1"/>
          <w:sz w:val="24"/>
          <w:szCs w:val="24"/>
          <w:lang w:val="ru-RU"/>
        </w:rPr>
        <w:t>2</w:t>
      </w:r>
      <w:r w:rsidR="00632BCD">
        <w:rPr>
          <w:color w:val="000000" w:themeColor="text1"/>
          <w:sz w:val="24"/>
          <w:szCs w:val="24"/>
          <w:lang w:val="ru-RU"/>
        </w:rPr>
        <w:t>5</w:t>
      </w:r>
      <w:r w:rsidRPr="00F739F0">
        <w:rPr>
          <w:color w:val="000000" w:themeColor="text1"/>
          <w:sz w:val="24"/>
          <w:szCs w:val="24"/>
          <w:lang w:val="mk-MK"/>
        </w:rPr>
        <w:t xml:space="preserve"> година</w:t>
      </w:r>
      <w:r w:rsidR="00F739F0" w:rsidRPr="00F739F0">
        <w:rPr>
          <w:color w:val="000000" w:themeColor="text1"/>
          <w:sz w:val="24"/>
          <w:szCs w:val="24"/>
          <w:lang w:val="mk-MK"/>
        </w:rPr>
        <w:t>.</w:t>
      </w:r>
    </w:p>
    <w:p w14:paraId="7E7AF2B3" w14:textId="7EE68420" w:rsidR="00245C70" w:rsidRDefault="00532290" w:rsidP="00532290">
      <w:pPr>
        <w:ind w:left="360"/>
        <w:jc w:val="both"/>
        <w:rPr>
          <w:sz w:val="24"/>
          <w:szCs w:val="24"/>
          <w:lang w:val="ru-RU"/>
        </w:rPr>
      </w:pPr>
      <w:r>
        <w:rPr>
          <w:sz w:val="24"/>
          <w:szCs w:val="24"/>
          <w:lang w:val="mk-MK"/>
        </w:rPr>
        <w:t>1</w:t>
      </w:r>
      <w:r w:rsidR="008D612D">
        <w:rPr>
          <w:sz w:val="24"/>
          <w:szCs w:val="24"/>
          <w:lang w:val="ru-RU"/>
        </w:rPr>
        <w:t>3</w:t>
      </w:r>
      <w:r>
        <w:rPr>
          <w:sz w:val="24"/>
          <w:szCs w:val="24"/>
          <w:lang w:val="mk-MK"/>
        </w:rPr>
        <w:t xml:space="preserve">.  Извештај за работа на Одборот на директори </w:t>
      </w:r>
      <w:r w:rsidR="00D90069">
        <w:rPr>
          <w:sz w:val="24"/>
          <w:szCs w:val="24"/>
          <w:lang w:val="mk-MK"/>
        </w:rPr>
        <w:t>за</w:t>
      </w:r>
      <w:r>
        <w:rPr>
          <w:sz w:val="24"/>
          <w:szCs w:val="24"/>
          <w:lang w:val="mk-MK"/>
        </w:rPr>
        <w:t xml:space="preserve"> 20</w:t>
      </w:r>
      <w:r w:rsidR="007619E0" w:rsidRPr="0050655A">
        <w:rPr>
          <w:sz w:val="24"/>
          <w:szCs w:val="24"/>
          <w:lang w:val="ru-RU"/>
        </w:rPr>
        <w:t>2</w:t>
      </w:r>
      <w:r w:rsidR="00632BCD">
        <w:rPr>
          <w:sz w:val="24"/>
          <w:szCs w:val="24"/>
          <w:lang w:val="ru-RU"/>
        </w:rPr>
        <w:t>5</w:t>
      </w:r>
      <w:r>
        <w:rPr>
          <w:sz w:val="24"/>
          <w:szCs w:val="24"/>
          <w:lang w:val="mk-MK"/>
        </w:rPr>
        <w:t xml:space="preserve"> година</w:t>
      </w:r>
      <w:r w:rsidR="00245C70">
        <w:rPr>
          <w:sz w:val="24"/>
          <w:szCs w:val="24"/>
          <w:lang w:val="ru-RU"/>
        </w:rPr>
        <w:t>;</w:t>
      </w:r>
    </w:p>
    <w:p w14:paraId="696282D3" w14:textId="64C3A7EA" w:rsidR="00532290" w:rsidRPr="00D90069" w:rsidRDefault="00245C70" w:rsidP="00532290">
      <w:pPr>
        <w:ind w:left="360"/>
        <w:jc w:val="both"/>
        <w:rPr>
          <w:sz w:val="24"/>
          <w:szCs w:val="24"/>
          <w:lang w:val="mk-MK"/>
        </w:rPr>
      </w:pPr>
      <w:r>
        <w:rPr>
          <w:sz w:val="24"/>
          <w:szCs w:val="24"/>
          <w:lang w:val="mk-MK"/>
        </w:rPr>
        <w:t>-П</w:t>
      </w:r>
      <w:r w:rsidR="00D90069">
        <w:rPr>
          <w:sz w:val="24"/>
          <w:szCs w:val="24"/>
          <w:lang w:val="mk-MK"/>
        </w:rPr>
        <w:t>редлог-одлуки за одобрување на работата на членовите на Одбор на директори за 202</w:t>
      </w:r>
      <w:r w:rsidR="00632BCD">
        <w:rPr>
          <w:sz w:val="24"/>
          <w:szCs w:val="24"/>
          <w:lang w:val="mk-MK"/>
        </w:rPr>
        <w:t>5</w:t>
      </w:r>
      <w:r w:rsidR="00D90069">
        <w:rPr>
          <w:sz w:val="24"/>
          <w:szCs w:val="24"/>
          <w:lang w:val="mk-MK"/>
        </w:rPr>
        <w:t>година;</w:t>
      </w:r>
    </w:p>
    <w:p w14:paraId="0341BA4A" w14:textId="316D74EF" w:rsidR="00532290" w:rsidRDefault="00532290" w:rsidP="00532290">
      <w:pPr>
        <w:ind w:left="360"/>
        <w:jc w:val="both"/>
        <w:rPr>
          <w:sz w:val="24"/>
          <w:szCs w:val="24"/>
          <w:lang w:val="mk-MK"/>
        </w:rPr>
      </w:pPr>
      <w:r w:rsidRPr="0050655A">
        <w:rPr>
          <w:sz w:val="24"/>
          <w:szCs w:val="24"/>
          <w:lang w:val="ru-RU"/>
        </w:rPr>
        <w:t>1</w:t>
      </w:r>
      <w:r w:rsidR="00F23F26">
        <w:rPr>
          <w:sz w:val="24"/>
          <w:szCs w:val="24"/>
          <w:lang w:val="ru-RU"/>
        </w:rPr>
        <w:t>4</w:t>
      </w:r>
      <w:r w:rsidRPr="0050655A">
        <w:rPr>
          <w:sz w:val="24"/>
          <w:szCs w:val="24"/>
          <w:lang w:val="ru-RU"/>
        </w:rPr>
        <w:t>.</w:t>
      </w:r>
      <w:r>
        <w:rPr>
          <w:sz w:val="24"/>
          <w:szCs w:val="24"/>
          <w:lang w:val="mk-MK"/>
        </w:rPr>
        <w:t xml:space="preserve"> </w:t>
      </w:r>
      <w:r w:rsidR="007619E0" w:rsidRPr="0050655A">
        <w:rPr>
          <w:sz w:val="24"/>
          <w:szCs w:val="24"/>
          <w:lang w:val="ru-RU"/>
        </w:rPr>
        <w:t>Предлог-Одлука за избор и назначување на Овластен ревизор за ревизија на годишната сметка и финансиските извештаи на ПЕКАБЕСКО АД Кадино за 202</w:t>
      </w:r>
      <w:r w:rsidR="00632BCD">
        <w:rPr>
          <w:sz w:val="24"/>
          <w:szCs w:val="24"/>
          <w:lang w:val="ru-RU"/>
        </w:rPr>
        <w:t>6</w:t>
      </w:r>
      <w:r w:rsidR="00C341FC" w:rsidRPr="00C341FC">
        <w:rPr>
          <w:sz w:val="24"/>
          <w:szCs w:val="24"/>
          <w:lang w:val="ru-RU"/>
        </w:rPr>
        <w:t xml:space="preserve"> </w:t>
      </w:r>
      <w:r w:rsidR="007619E0" w:rsidRPr="0050655A">
        <w:rPr>
          <w:sz w:val="24"/>
          <w:szCs w:val="24"/>
          <w:lang w:val="ru-RU"/>
        </w:rPr>
        <w:t>година.</w:t>
      </w:r>
    </w:p>
    <w:p w14:paraId="53CDBC6F" w14:textId="77777777" w:rsidR="00BA2EBB" w:rsidRDefault="00BA2EBB" w:rsidP="00262C06">
      <w:pPr>
        <w:pStyle w:val="NormalWeb"/>
        <w:jc w:val="both"/>
        <w:rPr>
          <w:bCs/>
          <w:color w:val="333333"/>
          <w:sz w:val="22"/>
          <w:szCs w:val="22"/>
          <w:lang w:val="mk-MK"/>
        </w:rPr>
      </w:pPr>
      <w:r w:rsidRPr="0050655A">
        <w:rPr>
          <w:bCs/>
          <w:color w:val="333333"/>
          <w:sz w:val="22"/>
          <w:szCs w:val="22"/>
          <w:lang w:val="ru-RU"/>
        </w:rPr>
        <w:t>Секој акционер кој има намера да учествува на свиканото Собрание е должен да го пријави своето учество на Собранието (пријава за учество на Собрание), најдоцна пред почетокот на седницата на закажаното Собрание.</w:t>
      </w:r>
      <w:r w:rsidRPr="0050655A">
        <w:rPr>
          <w:bCs/>
          <w:color w:val="333333"/>
          <w:sz w:val="22"/>
          <w:szCs w:val="22"/>
          <w:lang w:val="ru-RU"/>
        </w:rPr>
        <w:br/>
        <w:t xml:space="preserve">Пријавите да се доставуваат до </w:t>
      </w:r>
      <w:r>
        <w:rPr>
          <w:bCs/>
          <w:color w:val="333333"/>
          <w:sz w:val="22"/>
          <w:szCs w:val="22"/>
          <w:lang w:val="mk-MK"/>
        </w:rPr>
        <w:t>Пекабеско АД ,ул.10 бр.44 Кадино ,Илинден</w:t>
      </w:r>
      <w:r w:rsidR="007619E0" w:rsidRPr="0050655A">
        <w:rPr>
          <w:bCs/>
          <w:color w:val="333333"/>
          <w:sz w:val="22"/>
          <w:szCs w:val="22"/>
          <w:lang w:val="ru-RU"/>
        </w:rPr>
        <w:t>.</w:t>
      </w:r>
      <w:r w:rsidRPr="0050655A">
        <w:rPr>
          <w:bCs/>
          <w:color w:val="333333"/>
          <w:sz w:val="22"/>
          <w:szCs w:val="22"/>
          <w:lang w:val="ru-RU"/>
        </w:rPr>
        <w:br/>
        <w:t>Секој акционер може да овласти со полномошно (физичко или правно лице) свој полномошник на Собранието на Друштвото, со давање на полномошно во писмена форма . Акционерот треба веднаш, по писмен пат, да го информира Друштвото за назначување на свој полномошник на Собранието, преку архивата на Друштвото. Акционерот кој нема да го извести друштвото за даденото полномошно, ќе се смета дека не го дал полномошното. Полномошникот може да гласа по сопствена определба, но секогаш водејќи сметка за интересите на акционерот кој му го дал полномошното, освен во случај ако полномошното не содржи ограничувања или инструкции за гласање.</w:t>
      </w:r>
    </w:p>
    <w:p w14:paraId="16C2D425" w14:textId="77777777" w:rsidR="00BA2EBB" w:rsidRPr="0050655A" w:rsidRDefault="00BA2EBB" w:rsidP="00262C06">
      <w:pPr>
        <w:pStyle w:val="NormalWeb"/>
        <w:jc w:val="both"/>
        <w:rPr>
          <w:bCs/>
          <w:color w:val="333333"/>
          <w:sz w:val="22"/>
          <w:szCs w:val="22"/>
          <w:lang w:val="ru-RU"/>
        </w:rPr>
      </w:pPr>
      <w:r>
        <w:rPr>
          <w:bCs/>
          <w:color w:val="333333"/>
          <w:sz w:val="22"/>
          <w:szCs w:val="22"/>
        </w:rPr>
        <w:t> </w:t>
      </w:r>
      <w:r w:rsidRPr="0050655A">
        <w:rPr>
          <w:bCs/>
          <w:color w:val="333333"/>
          <w:sz w:val="22"/>
          <w:szCs w:val="22"/>
          <w:lang w:val="ru-RU"/>
        </w:rPr>
        <w:t xml:space="preserve">Собранието ќе одлучува само за прашањата кои се уредно ставени на дневниот ред, согласно Статутот на Друштвото и Законот за трговските друштва. </w:t>
      </w:r>
      <w:r w:rsidRPr="0050655A">
        <w:rPr>
          <w:bCs/>
          <w:color w:val="333333"/>
          <w:sz w:val="22"/>
          <w:szCs w:val="22"/>
          <w:lang w:val="ru-RU"/>
        </w:rPr>
        <w:br/>
      </w:r>
      <w:r>
        <w:rPr>
          <w:bCs/>
          <w:color w:val="333333"/>
          <w:sz w:val="22"/>
          <w:szCs w:val="22"/>
        </w:rPr>
        <w:t> </w:t>
      </w:r>
      <w:r w:rsidRPr="0050655A">
        <w:rPr>
          <w:bCs/>
          <w:color w:val="333333"/>
          <w:sz w:val="22"/>
          <w:szCs w:val="22"/>
          <w:lang w:val="ru-RU"/>
        </w:rPr>
        <w:t>Гласањето на точките од дневниот ред ќе се врши на начин согласно Стаутот и Законот за трговските друштва.</w:t>
      </w:r>
      <w:r w:rsidRPr="0050655A">
        <w:rPr>
          <w:bCs/>
          <w:color w:val="333333"/>
          <w:sz w:val="22"/>
          <w:szCs w:val="22"/>
          <w:lang w:val="ru-RU"/>
        </w:rPr>
        <w:br/>
      </w:r>
      <w:r>
        <w:rPr>
          <w:bCs/>
          <w:color w:val="333333"/>
          <w:sz w:val="22"/>
          <w:szCs w:val="22"/>
        </w:rPr>
        <w:t> </w:t>
      </w:r>
      <w:r w:rsidRPr="0050655A">
        <w:rPr>
          <w:bCs/>
          <w:color w:val="333333"/>
          <w:sz w:val="22"/>
          <w:szCs w:val="22"/>
          <w:lang w:val="ru-RU"/>
        </w:rPr>
        <w:t>Акционерите кои поединечно или заедно поседуваат најмалку 5% од вкупниот број на акции со право на глас, можат да предложат дополнување на дневнот ред со барање за вклучување на нови точки ако истовремено приложат и образложение за предложената точка, како и да предложат усвојување одлуки по секоја од точките кои се вклучени или ќе бидат вклучени во дневниот ред, а сето тоа во рок од 8 дена од денот на објавувањето на овој повик, до Одборот на директори по писмен пат.</w:t>
      </w:r>
      <w:r w:rsidRPr="0050655A">
        <w:rPr>
          <w:bCs/>
          <w:color w:val="333333"/>
          <w:sz w:val="22"/>
          <w:szCs w:val="22"/>
          <w:lang w:val="ru-RU"/>
        </w:rPr>
        <w:br/>
      </w:r>
      <w:r>
        <w:rPr>
          <w:bCs/>
          <w:color w:val="333333"/>
          <w:sz w:val="22"/>
          <w:szCs w:val="22"/>
        </w:rPr>
        <w:t> </w:t>
      </w:r>
      <w:r w:rsidRPr="0050655A">
        <w:rPr>
          <w:bCs/>
          <w:color w:val="333333"/>
          <w:sz w:val="22"/>
          <w:szCs w:val="22"/>
          <w:lang w:val="ru-RU"/>
        </w:rPr>
        <w:t>Секој акционер има право да поставува прашања за секоја од точките на дневниот ред на седницата на Собранието на Друштвото. Одговор на поставените прашања се дава на самата седница .</w:t>
      </w:r>
      <w:r w:rsidRPr="0050655A">
        <w:rPr>
          <w:bCs/>
          <w:color w:val="333333"/>
          <w:sz w:val="22"/>
          <w:szCs w:val="22"/>
          <w:lang w:val="ru-RU"/>
        </w:rPr>
        <w:br/>
      </w:r>
      <w:r>
        <w:rPr>
          <w:bCs/>
          <w:color w:val="333333"/>
          <w:sz w:val="22"/>
          <w:szCs w:val="22"/>
        </w:rPr>
        <w:t> </w:t>
      </w:r>
      <w:r w:rsidRPr="0050655A">
        <w:rPr>
          <w:bCs/>
          <w:color w:val="333333"/>
          <w:sz w:val="22"/>
          <w:szCs w:val="22"/>
          <w:lang w:val="ru-RU"/>
        </w:rPr>
        <w:t xml:space="preserve">Материјалите и документите подготвени за Собранието, како и дополнителните информации согласно Законот за трговските друштва, им се достапни на акционерите од денот на објавување на овој повик, секој работен ден во седиштето на Друштвото </w:t>
      </w:r>
      <w:r>
        <w:rPr>
          <w:bCs/>
          <w:color w:val="333333"/>
          <w:sz w:val="22"/>
          <w:szCs w:val="22"/>
          <w:lang w:val="mk-MK"/>
        </w:rPr>
        <w:t xml:space="preserve"> и на </w:t>
      </w:r>
      <w:r>
        <w:rPr>
          <w:bCs/>
          <w:color w:val="333333"/>
          <w:sz w:val="22"/>
          <w:szCs w:val="22"/>
          <w:lang w:val="en-US"/>
        </w:rPr>
        <w:t>www</w:t>
      </w:r>
      <w:r w:rsidRPr="0050655A">
        <w:rPr>
          <w:bCs/>
          <w:color w:val="333333"/>
          <w:sz w:val="22"/>
          <w:szCs w:val="22"/>
          <w:lang w:val="ru-RU"/>
        </w:rPr>
        <w:t>.</w:t>
      </w:r>
      <w:r>
        <w:rPr>
          <w:bCs/>
          <w:color w:val="333333"/>
          <w:sz w:val="22"/>
          <w:szCs w:val="22"/>
          <w:lang w:val="en-US"/>
        </w:rPr>
        <w:t>pekabesko</w:t>
      </w:r>
      <w:r w:rsidRPr="0050655A">
        <w:rPr>
          <w:bCs/>
          <w:color w:val="333333"/>
          <w:sz w:val="22"/>
          <w:szCs w:val="22"/>
          <w:lang w:val="ru-RU"/>
        </w:rPr>
        <w:t>.</w:t>
      </w:r>
      <w:r>
        <w:rPr>
          <w:bCs/>
          <w:color w:val="333333"/>
          <w:sz w:val="22"/>
          <w:szCs w:val="22"/>
          <w:lang w:val="en-US"/>
        </w:rPr>
        <w:t>com</w:t>
      </w:r>
      <w:r w:rsidRPr="0050655A">
        <w:rPr>
          <w:bCs/>
          <w:color w:val="333333"/>
          <w:sz w:val="22"/>
          <w:szCs w:val="22"/>
          <w:lang w:val="ru-RU"/>
        </w:rPr>
        <w:t>.</w:t>
      </w:r>
      <w:r>
        <w:rPr>
          <w:bCs/>
          <w:color w:val="333333"/>
          <w:sz w:val="22"/>
          <w:szCs w:val="22"/>
          <w:lang w:val="en-US"/>
        </w:rPr>
        <w:t>mk</w:t>
      </w:r>
    </w:p>
    <w:p w14:paraId="4B51543A" w14:textId="77777777" w:rsidR="00BA2EBB" w:rsidRDefault="00BA2EBB" w:rsidP="00F620E8">
      <w:pPr>
        <w:pStyle w:val="NormalWeb"/>
        <w:spacing w:before="0" w:beforeAutospacing="0" w:after="0" w:afterAutospacing="0"/>
        <w:rPr>
          <w:b/>
          <w:bCs/>
          <w:color w:val="333333"/>
          <w:sz w:val="22"/>
          <w:szCs w:val="22"/>
          <w:lang w:val="mk-MK"/>
        </w:rPr>
      </w:pPr>
      <w:r>
        <w:rPr>
          <w:b/>
          <w:bCs/>
          <w:color w:val="333333"/>
          <w:sz w:val="22"/>
          <w:szCs w:val="22"/>
          <w:lang w:val="mk-MK"/>
        </w:rPr>
        <w:t>ОДБОР НА ДИРЕКТОРИ</w:t>
      </w:r>
    </w:p>
    <w:p w14:paraId="0A19052C" w14:textId="77777777" w:rsidR="00BA2EBB" w:rsidRDefault="00BA2EBB" w:rsidP="00F620E8">
      <w:pPr>
        <w:pStyle w:val="BodyText"/>
        <w:rPr>
          <w:b/>
        </w:rPr>
      </w:pPr>
      <w:r>
        <w:rPr>
          <w:b/>
        </w:rPr>
        <w:t>ПЕКАБЕСКО   АД</w:t>
      </w:r>
    </w:p>
    <w:p w14:paraId="7CE82320" w14:textId="77777777" w:rsidR="00716156" w:rsidRDefault="00716156"/>
    <w:sectPr w:rsidR="00716156" w:rsidSect="007161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C C Times">
    <w:panose1 w:val="02027200000000000000"/>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86DAB"/>
    <w:multiLevelType w:val="hybridMultilevel"/>
    <w:tmpl w:val="61DA58E8"/>
    <w:lvl w:ilvl="0" w:tplc="88CC6FD2">
      <w:start w:val="1"/>
      <w:numFmt w:val="decimal"/>
      <w:lvlText w:val="%1."/>
      <w:lvlJc w:val="left"/>
      <w:pPr>
        <w:ind w:left="720" w:hanging="360"/>
      </w:pPr>
      <w:rPr>
        <w:rFonts w:ascii="MAC C Times" w:hAnsi="MAC C Times" w:hint="default"/>
      </w:rPr>
    </w:lvl>
    <w:lvl w:ilvl="1" w:tplc="042F0019">
      <w:start w:val="1"/>
      <w:numFmt w:val="decimal"/>
      <w:lvlText w:val="%2."/>
      <w:lvlJc w:val="left"/>
      <w:pPr>
        <w:tabs>
          <w:tab w:val="num" w:pos="1440"/>
        </w:tabs>
        <w:ind w:left="1440" w:hanging="360"/>
      </w:pPr>
    </w:lvl>
    <w:lvl w:ilvl="2" w:tplc="042F001B">
      <w:start w:val="1"/>
      <w:numFmt w:val="decimal"/>
      <w:lvlText w:val="%3."/>
      <w:lvlJc w:val="left"/>
      <w:pPr>
        <w:tabs>
          <w:tab w:val="num" w:pos="2160"/>
        </w:tabs>
        <w:ind w:left="2160" w:hanging="360"/>
      </w:pPr>
    </w:lvl>
    <w:lvl w:ilvl="3" w:tplc="042F000F">
      <w:start w:val="1"/>
      <w:numFmt w:val="decimal"/>
      <w:lvlText w:val="%4."/>
      <w:lvlJc w:val="left"/>
      <w:pPr>
        <w:tabs>
          <w:tab w:val="num" w:pos="2880"/>
        </w:tabs>
        <w:ind w:left="2880" w:hanging="360"/>
      </w:pPr>
    </w:lvl>
    <w:lvl w:ilvl="4" w:tplc="042F0019">
      <w:start w:val="1"/>
      <w:numFmt w:val="decimal"/>
      <w:lvlText w:val="%5."/>
      <w:lvlJc w:val="left"/>
      <w:pPr>
        <w:tabs>
          <w:tab w:val="num" w:pos="3600"/>
        </w:tabs>
        <w:ind w:left="3600" w:hanging="360"/>
      </w:pPr>
    </w:lvl>
    <w:lvl w:ilvl="5" w:tplc="042F001B">
      <w:start w:val="1"/>
      <w:numFmt w:val="decimal"/>
      <w:lvlText w:val="%6."/>
      <w:lvlJc w:val="left"/>
      <w:pPr>
        <w:tabs>
          <w:tab w:val="num" w:pos="4320"/>
        </w:tabs>
        <w:ind w:left="4320" w:hanging="360"/>
      </w:pPr>
    </w:lvl>
    <w:lvl w:ilvl="6" w:tplc="042F000F">
      <w:start w:val="1"/>
      <w:numFmt w:val="decimal"/>
      <w:lvlText w:val="%7."/>
      <w:lvlJc w:val="left"/>
      <w:pPr>
        <w:tabs>
          <w:tab w:val="num" w:pos="5040"/>
        </w:tabs>
        <w:ind w:left="5040" w:hanging="360"/>
      </w:pPr>
    </w:lvl>
    <w:lvl w:ilvl="7" w:tplc="042F0019">
      <w:start w:val="1"/>
      <w:numFmt w:val="decimal"/>
      <w:lvlText w:val="%8."/>
      <w:lvlJc w:val="left"/>
      <w:pPr>
        <w:tabs>
          <w:tab w:val="num" w:pos="5760"/>
        </w:tabs>
        <w:ind w:left="5760" w:hanging="360"/>
      </w:pPr>
    </w:lvl>
    <w:lvl w:ilvl="8" w:tplc="042F001B">
      <w:start w:val="1"/>
      <w:numFmt w:val="decimal"/>
      <w:lvlText w:val="%9."/>
      <w:lvlJc w:val="left"/>
      <w:pPr>
        <w:tabs>
          <w:tab w:val="num" w:pos="6480"/>
        </w:tabs>
        <w:ind w:left="6480" w:hanging="360"/>
      </w:pPr>
    </w:lvl>
  </w:abstractNum>
  <w:abstractNum w:abstractNumId="1" w15:restartNumberingAfterBreak="0">
    <w:nsid w:val="4805276E"/>
    <w:multiLevelType w:val="multilevel"/>
    <w:tmpl w:val="614E62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9312756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1137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A2EBB"/>
    <w:rsid w:val="000B6E44"/>
    <w:rsid w:val="000D74BC"/>
    <w:rsid w:val="00123613"/>
    <w:rsid w:val="00196359"/>
    <w:rsid w:val="002022C2"/>
    <w:rsid w:val="002135D7"/>
    <w:rsid w:val="0021618A"/>
    <w:rsid w:val="00245C70"/>
    <w:rsid w:val="00251877"/>
    <w:rsid w:val="00262C06"/>
    <w:rsid w:val="0028320D"/>
    <w:rsid w:val="00334B98"/>
    <w:rsid w:val="00396B3E"/>
    <w:rsid w:val="003C67AB"/>
    <w:rsid w:val="003D191E"/>
    <w:rsid w:val="003D43A4"/>
    <w:rsid w:val="00420961"/>
    <w:rsid w:val="00481425"/>
    <w:rsid w:val="004A39C3"/>
    <w:rsid w:val="004C3453"/>
    <w:rsid w:val="004D3991"/>
    <w:rsid w:val="004E0E6F"/>
    <w:rsid w:val="004E25CC"/>
    <w:rsid w:val="004F6145"/>
    <w:rsid w:val="0050655A"/>
    <w:rsid w:val="005077EA"/>
    <w:rsid w:val="00532290"/>
    <w:rsid w:val="00562244"/>
    <w:rsid w:val="005C40DA"/>
    <w:rsid w:val="00632BCD"/>
    <w:rsid w:val="0068443A"/>
    <w:rsid w:val="006A3721"/>
    <w:rsid w:val="006D6B33"/>
    <w:rsid w:val="00716156"/>
    <w:rsid w:val="00753F72"/>
    <w:rsid w:val="0075572A"/>
    <w:rsid w:val="007619E0"/>
    <w:rsid w:val="00775959"/>
    <w:rsid w:val="007A2414"/>
    <w:rsid w:val="00860F89"/>
    <w:rsid w:val="008A323A"/>
    <w:rsid w:val="008C19FF"/>
    <w:rsid w:val="008C2B87"/>
    <w:rsid w:val="008C7787"/>
    <w:rsid w:val="008D612D"/>
    <w:rsid w:val="008E397C"/>
    <w:rsid w:val="009068A3"/>
    <w:rsid w:val="009460D1"/>
    <w:rsid w:val="00975BB8"/>
    <w:rsid w:val="009A0ED2"/>
    <w:rsid w:val="009C561F"/>
    <w:rsid w:val="009E2F8D"/>
    <w:rsid w:val="00A01ABC"/>
    <w:rsid w:val="00A33139"/>
    <w:rsid w:val="00A62187"/>
    <w:rsid w:val="00A95D77"/>
    <w:rsid w:val="00AA3E4C"/>
    <w:rsid w:val="00AA6590"/>
    <w:rsid w:val="00AC2650"/>
    <w:rsid w:val="00B3326A"/>
    <w:rsid w:val="00B52FE1"/>
    <w:rsid w:val="00B64693"/>
    <w:rsid w:val="00B93FCF"/>
    <w:rsid w:val="00BA2EBB"/>
    <w:rsid w:val="00BD2EFA"/>
    <w:rsid w:val="00C341FC"/>
    <w:rsid w:val="00C41FD8"/>
    <w:rsid w:val="00CA42A7"/>
    <w:rsid w:val="00CB0139"/>
    <w:rsid w:val="00CD3FD5"/>
    <w:rsid w:val="00D021BE"/>
    <w:rsid w:val="00D47E18"/>
    <w:rsid w:val="00D63D33"/>
    <w:rsid w:val="00D90069"/>
    <w:rsid w:val="00DC12AD"/>
    <w:rsid w:val="00DF312A"/>
    <w:rsid w:val="00DF673A"/>
    <w:rsid w:val="00E125A1"/>
    <w:rsid w:val="00E21B75"/>
    <w:rsid w:val="00E52663"/>
    <w:rsid w:val="00E65394"/>
    <w:rsid w:val="00E9276F"/>
    <w:rsid w:val="00ED27EA"/>
    <w:rsid w:val="00ED37F0"/>
    <w:rsid w:val="00F038D0"/>
    <w:rsid w:val="00F13295"/>
    <w:rsid w:val="00F23F26"/>
    <w:rsid w:val="00F43ADC"/>
    <w:rsid w:val="00F620E8"/>
    <w:rsid w:val="00F739F0"/>
    <w:rsid w:val="00F81CC7"/>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B2EA4"/>
  <w15:docId w15:val="{D3BB00E1-D54A-42B2-9589-EB032C997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EBB"/>
    <w:pPr>
      <w:spacing w:after="0" w:line="240" w:lineRule="auto"/>
    </w:pPr>
    <w:rPr>
      <w:rFonts w:ascii="Times New Roman" w:eastAsia="Times New Roman" w:hAnsi="Times New Roman" w:cs="Times New Roman"/>
      <w:sz w:val="20"/>
      <w:szCs w:val="20"/>
      <w:lang w:val="en-US" w:eastAsia="en-GB"/>
    </w:rPr>
  </w:style>
  <w:style w:type="paragraph" w:styleId="Heading1">
    <w:name w:val="heading 1"/>
    <w:basedOn w:val="Normal"/>
    <w:next w:val="Normal"/>
    <w:link w:val="Heading1Char"/>
    <w:qFormat/>
    <w:rsid w:val="00BA2EBB"/>
    <w:pPr>
      <w:keepNext/>
      <w:outlineLvl w:val="0"/>
    </w:pPr>
    <w:rPr>
      <w:sz w:val="24"/>
      <w:lang w:val="mk-MK"/>
    </w:rPr>
  </w:style>
  <w:style w:type="paragraph" w:styleId="Heading2">
    <w:name w:val="heading 2"/>
    <w:basedOn w:val="Normal"/>
    <w:next w:val="Normal"/>
    <w:link w:val="Heading2Char"/>
    <w:semiHidden/>
    <w:unhideWhenUsed/>
    <w:qFormat/>
    <w:rsid w:val="00BA2EBB"/>
    <w:pPr>
      <w:keepNext/>
      <w:jc w:val="center"/>
      <w:outlineLvl w:val="1"/>
    </w:pPr>
    <w:rPr>
      <w:b/>
      <w:sz w:val="28"/>
      <w:lang w:val="mk-MK"/>
    </w:rPr>
  </w:style>
  <w:style w:type="paragraph" w:styleId="Heading3">
    <w:name w:val="heading 3"/>
    <w:basedOn w:val="Normal"/>
    <w:next w:val="Normal"/>
    <w:link w:val="Heading3Char"/>
    <w:semiHidden/>
    <w:unhideWhenUsed/>
    <w:qFormat/>
    <w:rsid w:val="00BA2EBB"/>
    <w:pPr>
      <w:keepNext/>
      <w:jc w:val="center"/>
      <w:outlineLvl w:val="2"/>
    </w:pPr>
    <w:rPr>
      <w:b/>
      <w:sz w:val="24"/>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2EBB"/>
    <w:rPr>
      <w:rFonts w:ascii="Times New Roman" w:eastAsia="Times New Roman" w:hAnsi="Times New Roman" w:cs="Times New Roman"/>
      <w:sz w:val="24"/>
      <w:szCs w:val="20"/>
      <w:lang w:eastAsia="en-GB"/>
    </w:rPr>
  </w:style>
  <w:style w:type="character" w:customStyle="1" w:styleId="Heading2Char">
    <w:name w:val="Heading 2 Char"/>
    <w:basedOn w:val="DefaultParagraphFont"/>
    <w:link w:val="Heading2"/>
    <w:semiHidden/>
    <w:rsid w:val="00BA2EBB"/>
    <w:rPr>
      <w:rFonts w:ascii="Times New Roman" w:eastAsia="Times New Roman" w:hAnsi="Times New Roman" w:cs="Times New Roman"/>
      <w:b/>
      <w:sz w:val="28"/>
      <w:szCs w:val="20"/>
      <w:lang w:eastAsia="en-GB"/>
    </w:rPr>
  </w:style>
  <w:style w:type="character" w:customStyle="1" w:styleId="Heading3Char">
    <w:name w:val="Heading 3 Char"/>
    <w:basedOn w:val="DefaultParagraphFont"/>
    <w:link w:val="Heading3"/>
    <w:semiHidden/>
    <w:rsid w:val="00BA2EBB"/>
    <w:rPr>
      <w:rFonts w:ascii="Times New Roman" w:eastAsia="Times New Roman" w:hAnsi="Times New Roman" w:cs="Times New Roman"/>
      <w:b/>
      <w:sz w:val="24"/>
      <w:szCs w:val="20"/>
      <w:lang w:eastAsia="en-GB"/>
    </w:rPr>
  </w:style>
  <w:style w:type="paragraph" w:styleId="NormalWeb">
    <w:name w:val="Normal (Web)"/>
    <w:basedOn w:val="Normal"/>
    <w:semiHidden/>
    <w:unhideWhenUsed/>
    <w:rsid w:val="00BA2EBB"/>
    <w:pPr>
      <w:spacing w:before="100" w:beforeAutospacing="1" w:after="100" w:afterAutospacing="1"/>
    </w:pPr>
    <w:rPr>
      <w:sz w:val="24"/>
      <w:szCs w:val="24"/>
      <w:lang w:val="en-GB"/>
    </w:rPr>
  </w:style>
  <w:style w:type="paragraph" w:styleId="BodyText">
    <w:name w:val="Body Text"/>
    <w:basedOn w:val="Normal"/>
    <w:link w:val="BodyTextChar"/>
    <w:semiHidden/>
    <w:unhideWhenUsed/>
    <w:rsid w:val="00BA2EBB"/>
    <w:pPr>
      <w:jc w:val="both"/>
    </w:pPr>
    <w:rPr>
      <w:sz w:val="24"/>
      <w:lang w:val="mk-MK"/>
    </w:rPr>
  </w:style>
  <w:style w:type="character" w:customStyle="1" w:styleId="BodyTextChar">
    <w:name w:val="Body Text Char"/>
    <w:basedOn w:val="DefaultParagraphFont"/>
    <w:link w:val="BodyText"/>
    <w:semiHidden/>
    <w:rsid w:val="00BA2EBB"/>
    <w:rPr>
      <w:rFonts w:ascii="Times New Roman" w:eastAsia="Times New Roman" w:hAnsi="Times New Roman" w:cs="Times New Roman"/>
      <w:sz w:val="24"/>
      <w:szCs w:val="20"/>
      <w:lang w:eastAsia="en-GB"/>
    </w:rPr>
  </w:style>
  <w:style w:type="paragraph" w:styleId="BalloonText">
    <w:name w:val="Balloon Text"/>
    <w:basedOn w:val="Normal"/>
    <w:link w:val="BalloonTextChar"/>
    <w:uiPriority w:val="99"/>
    <w:semiHidden/>
    <w:unhideWhenUsed/>
    <w:rsid w:val="00BA2EBB"/>
    <w:rPr>
      <w:rFonts w:ascii="Tahoma" w:hAnsi="Tahoma" w:cs="Tahoma"/>
      <w:sz w:val="16"/>
      <w:szCs w:val="16"/>
    </w:rPr>
  </w:style>
  <w:style w:type="character" w:customStyle="1" w:styleId="BalloonTextChar">
    <w:name w:val="Balloon Text Char"/>
    <w:basedOn w:val="DefaultParagraphFont"/>
    <w:link w:val="BalloonText"/>
    <w:uiPriority w:val="99"/>
    <w:semiHidden/>
    <w:rsid w:val="00BA2EBB"/>
    <w:rPr>
      <w:rFonts w:ascii="Tahoma" w:eastAsia="Times New Roman" w:hAnsi="Tahoma" w:cs="Tahoma"/>
      <w:sz w:val="16"/>
      <w:szCs w:val="16"/>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95390">
      <w:bodyDiv w:val="1"/>
      <w:marLeft w:val="0"/>
      <w:marRight w:val="0"/>
      <w:marTop w:val="0"/>
      <w:marBottom w:val="0"/>
      <w:divBdr>
        <w:top w:val="none" w:sz="0" w:space="0" w:color="auto"/>
        <w:left w:val="none" w:sz="0" w:space="0" w:color="auto"/>
        <w:bottom w:val="none" w:sz="0" w:space="0" w:color="auto"/>
        <w:right w:val="none" w:sz="0" w:space="0" w:color="auto"/>
      </w:divBdr>
    </w:div>
    <w:div w:id="526454667">
      <w:bodyDiv w:val="1"/>
      <w:marLeft w:val="0"/>
      <w:marRight w:val="0"/>
      <w:marTop w:val="0"/>
      <w:marBottom w:val="0"/>
      <w:divBdr>
        <w:top w:val="none" w:sz="0" w:space="0" w:color="auto"/>
        <w:left w:val="none" w:sz="0" w:space="0" w:color="auto"/>
        <w:bottom w:val="none" w:sz="0" w:space="0" w:color="auto"/>
        <w:right w:val="none" w:sz="0" w:space="0" w:color="auto"/>
      </w:divBdr>
    </w:div>
    <w:div w:id="1207910223">
      <w:bodyDiv w:val="1"/>
      <w:marLeft w:val="0"/>
      <w:marRight w:val="0"/>
      <w:marTop w:val="0"/>
      <w:marBottom w:val="0"/>
      <w:divBdr>
        <w:top w:val="none" w:sz="0" w:space="0" w:color="auto"/>
        <w:left w:val="none" w:sz="0" w:space="0" w:color="auto"/>
        <w:bottom w:val="none" w:sz="0" w:space="0" w:color="auto"/>
        <w:right w:val="none" w:sz="0" w:space="0" w:color="auto"/>
      </w:divBdr>
    </w:div>
    <w:div w:id="1335691360">
      <w:bodyDiv w:val="1"/>
      <w:marLeft w:val="0"/>
      <w:marRight w:val="0"/>
      <w:marTop w:val="0"/>
      <w:marBottom w:val="0"/>
      <w:divBdr>
        <w:top w:val="none" w:sz="0" w:space="0" w:color="auto"/>
        <w:left w:val="none" w:sz="0" w:space="0" w:color="auto"/>
        <w:bottom w:val="none" w:sz="0" w:space="0" w:color="auto"/>
        <w:right w:val="none" w:sz="0" w:space="0" w:color="auto"/>
      </w:divBdr>
    </w:div>
    <w:div w:id="138471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5FFA8-769C-4DDC-9817-38E1C0D66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Pages>
  <Words>728</Words>
  <Characters>4155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Kutrevska</dc:creator>
  <cp:keywords/>
  <dc:description/>
  <cp:lastModifiedBy>Stojmirco Nikolovski</cp:lastModifiedBy>
  <cp:revision>60</cp:revision>
  <cp:lastPrinted>2023-04-18T07:44:00Z</cp:lastPrinted>
  <dcterms:created xsi:type="dcterms:W3CDTF">2019-05-02T09:26:00Z</dcterms:created>
  <dcterms:modified xsi:type="dcterms:W3CDTF">2026-04-24T11:11:00Z</dcterms:modified>
</cp:coreProperties>
</file>